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3160"/>
        <w:gridCol w:w="3269"/>
        <w:gridCol w:w="3269"/>
      </w:tblGrid>
      <w:tr w:rsidR="00D62270" w:rsidRPr="00D62270" w:rsidTr="00D62270">
        <w:trPr>
          <w:jc w:val="center"/>
        </w:trPr>
        <w:tc>
          <w:tcPr>
            <w:tcW w:w="3160" w:type="dxa"/>
            <w:vAlign w:val="center"/>
          </w:tcPr>
          <w:p w:rsidR="00D62270" w:rsidRPr="00D62270" w:rsidRDefault="00D62270" w:rsidP="00D62270">
            <w:pPr>
              <w:rPr>
                <w:rFonts w:eastAsia="Calibri"/>
                <w:sz w:val="16"/>
                <w:szCs w:val="16"/>
              </w:rPr>
            </w:pPr>
            <w:r w:rsidRPr="00D62270">
              <w:rPr>
                <w:rFonts w:ascii="Courier 5cpi" w:eastAsia="Calibri" w:hAnsi="Courier 5cpi"/>
                <w:noProof/>
                <w:sz w:val="24"/>
                <w:szCs w:val="24"/>
              </w:rPr>
              <w:drawing>
                <wp:inline distT="0" distB="0" distL="0" distR="0">
                  <wp:extent cx="400050" cy="533400"/>
                  <wp:effectExtent l="0" t="0" r="0" b="0"/>
                  <wp:docPr id="11" name="Immagine 11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D62270" w:rsidRPr="00D62270" w:rsidRDefault="00D62270" w:rsidP="00D62270">
            <w:pPr>
              <w:jc w:val="center"/>
              <w:rPr>
                <w:rFonts w:eastAsia="Calibri"/>
                <w:sz w:val="16"/>
                <w:szCs w:val="16"/>
              </w:rPr>
            </w:pPr>
            <w:r w:rsidRPr="00D62270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542925" cy="542925"/>
                  <wp:effectExtent l="0" t="0" r="0" b="0"/>
                  <wp:docPr id="12" name="Immagine 12" descr="http://t2.gstatic.com/images?q=tbn:xTeehAK4TGgUYM:http://www.agrigentoeda.it/eda/images/stories/logo_repubblica%2520italiana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t2.gstatic.com/images?q=tbn:xTeehAK4TGgUYM:http://www.agrigentoeda.it/eda/images/stories/logo_repubblica%2520ital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D62270" w:rsidRPr="00D62270" w:rsidRDefault="00D62270" w:rsidP="00D62270">
            <w:pPr>
              <w:jc w:val="right"/>
              <w:rPr>
                <w:rFonts w:eastAsia="Calibri"/>
                <w:sz w:val="16"/>
                <w:szCs w:val="16"/>
              </w:rPr>
            </w:pPr>
            <w:r w:rsidRPr="00D62270">
              <w:rPr>
                <w:rFonts w:ascii="Umbra" w:eastAsia="Calibri" w:hAnsi="Umbra"/>
                <w:noProof/>
                <w:sz w:val="48"/>
                <w:szCs w:val="24"/>
              </w:rPr>
              <w:drawing>
                <wp:inline distT="0" distB="0" distL="0" distR="0">
                  <wp:extent cx="657225" cy="523875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270" w:rsidRPr="00D62270" w:rsidRDefault="00D62270" w:rsidP="00D62270">
      <w:pPr>
        <w:jc w:val="center"/>
        <w:outlineLvl w:val="2"/>
        <w:rPr>
          <w:rFonts w:eastAsia="Calibri"/>
          <w:b/>
        </w:rPr>
      </w:pPr>
      <w:proofErr w:type="gramStart"/>
      <w:r w:rsidRPr="00D62270">
        <w:rPr>
          <w:rFonts w:eastAsia="Calibri"/>
          <w:b/>
        </w:rPr>
        <w:t>Unione Europea * Ministero Istruzione Università Ricerca * Regione Sicilia * Distretto Scolastico n. 1</w:t>
      </w:r>
      <w:proofErr w:type="gramEnd"/>
    </w:p>
    <w:p w:rsidR="00D62270" w:rsidRPr="00D62270" w:rsidRDefault="00D62270" w:rsidP="00D62270">
      <w:pPr>
        <w:jc w:val="center"/>
        <w:rPr>
          <w:rFonts w:eastAsia="Calibri"/>
          <w:sz w:val="8"/>
          <w:szCs w:val="8"/>
        </w:rPr>
      </w:pPr>
    </w:p>
    <w:p w:rsidR="00D62270" w:rsidRPr="00D62270" w:rsidRDefault="00D62270" w:rsidP="00D62270">
      <w:pPr>
        <w:jc w:val="center"/>
        <w:rPr>
          <w:rFonts w:eastAsia="Calibri"/>
          <w:b/>
          <w:sz w:val="36"/>
          <w:szCs w:val="36"/>
        </w:rPr>
      </w:pPr>
      <w:r w:rsidRPr="00D62270">
        <w:rPr>
          <w:rFonts w:eastAsia="Calibri"/>
          <w:b/>
          <w:sz w:val="36"/>
          <w:szCs w:val="36"/>
        </w:rPr>
        <w:t>Istituto di Istruzione Secondaria Superiore Statale</w:t>
      </w:r>
    </w:p>
    <w:p w:rsidR="00D62270" w:rsidRPr="00D62270" w:rsidRDefault="00D62270" w:rsidP="00D62270">
      <w:pPr>
        <w:spacing w:after="40"/>
        <w:jc w:val="center"/>
        <w:rPr>
          <w:rFonts w:eastAsia="Calibri"/>
          <w:b/>
          <w:i/>
          <w:sz w:val="36"/>
          <w:szCs w:val="36"/>
        </w:rPr>
      </w:pPr>
      <w:r w:rsidRPr="00D62270">
        <w:rPr>
          <w:rFonts w:eastAsia="Calibri"/>
          <w:b/>
          <w:i/>
          <w:sz w:val="36"/>
          <w:szCs w:val="36"/>
        </w:rPr>
        <w:t>“Don Michele Arena”</w:t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746"/>
      </w:tblGrid>
      <w:tr w:rsidR="00D62270" w:rsidRPr="00D62270" w:rsidTr="00D62270">
        <w:trPr>
          <w:trHeight w:val="20"/>
          <w:jc w:val="center"/>
        </w:trPr>
        <w:tc>
          <w:tcPr>
            <w:tcW w:w="9746" w:type="dxa"/>
            <w:vAlign w:val="center"/>
          </w:tcPr>
          <w:p w:rsidR="00D62270" w:rsidRPr="00D62270" w:rsidRDefault="00D62270" w:rsidP="00D62270">
            <w:pPr>
              <w:jc w:val="center"/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D62270" w:rsidRPr="00D62270" w:rsidTr="00D62270">
        <w:trPr>
          <w:trHeight w:val="369"/>
          <w:jc w:val="center"/>
        </w:trPr>
        <w:tc>
          <w:tcPr>
            <w:tcW w:w="974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62270" w:rsidRPr="00D62270" w:rsidRDefault="00D62270" w:rsidP="00D62270">
            <w:pPr>
              <w:ind w:left="-108" w:right="-216"/>
              <w:jc w:val="center"/>
              <w:rPr>
                <w:rFonts w:eastAsia="Calibri"/>
              </w:rPr>
            </w:pPr>
            <w:r w:rsidRPr="00D62270">
              <w:rPr>
                <w:rFonts w:eastAsia="Calibri"/>
              </w:rPr>
              <w:t xml:space="preserve">Via V. Nenni, 2 - </w:t>
            </w:r>
            <w:r w:rsidRPr="00D62270">
              <w:rPr>
                <w:rFonts w:eastAsia="Calibri"/>
              </w:rPr>
              <w:sym w:font="Wingdings" w:char="F028"/>
            </w:r>
            <w:r w:rsidRPr="00D62270">
              <w:rPr>
                <w:rFonts w:eastAsia="Calibri"/>
              </w:rPr>
              <w:t>0925/22510 - Fax 0925/2424</w:t>
            </w:r>
            <w:r w:rsidRPr="00D62270">
              <w:rPr>
                <w:rFonts w:eastAsia="Calibri"/>
                <w:b/>
              </w:rPr>
              <w:t xml:space="preserve">7 == </w:t>
            </w:r>
            <w:r w:rsidRPr="00D62270">
              <w:rPr>
                <w:rFonts w:eastAsia="Calibri"/>
              </w:rPr>
              <w:t xml:space="preserve">Via Giotto, 20 - </w:t>
            </w:r>
            <w:r w:rsidRPr="00D62270">
              <w:rPr>
                <w:rFonts w:eastAsia="Calibri"/>
              </w:rPr>
              <w:sym w:font="Wingdings" w:char="F028"/>
            </w:r>
            <w:r w:rsidRPr="00D62270">
              <w:rPr>
                <w:rFonts w:eastAsia="Calibri"/>
              </w:rPr>
              <w:t xml:space="preserve">0925/85365 - Fax 0925/85366 </w:t>
            </w:r>
          </w:p>
          <w:p w:rsidR="00D62270" w:rsidRPr="00D62270" w:rsidRDefault="00D62270" w:rsidP="00D62270">
            <w:pPr>
              <w:ind w:left="-108" w:right="-216"/>
              <w:jc w:val="center"/>
              <w:rPr>
                <w:rFonts w:eastAsia="Calibri"/>
              </w:rPr>
            </w:pPr>
            <w:r w:rsidRPr="00D62270">
              <w:rPr>
                <w:rFonts w:eastAsia="Calibri"/>
              </w:rPr>
              <w:t xml:space="preserve">Corso A. Miraglia, </w:t>
            </w:r>
            <w:proofErr w:type="gramStart"/>
            <w:r w:rsidRPr="00D62270">
              <w:rPr>
                <w:rFonts w:eastAsia="Calibri"/>
              </w:rPr>
              <w:t>13</w:t>
            </w:r>
            <w:proofErr w:type="gramEnd"/>
            <w:r w:rsidRPr="00D62270">
              <w:rPr>
                <w:rFonts w:eastAsia="Calibri"/>
              </w:rPr>
              <w:t xml:space="preserve"> - </w:t>
            </w:r>
            <w:r w:rsidRPr="00D62270">
              <w:rPr>
                <w:rFonts w:eastAsia="Calibri"/>
              </w:rPr>
              <w:sym w:font="Wingdings" w:char="F028"/>
            </w:r>
            <w:r w:rsidRPr="00D62270">
              <w:rPr>
                <w:rFonts w:eastAsia="Calibri"/>
              </w:rPr>
              <w:t xml:space="preserve">0925/22239 - Fax 0925/23410 == Via </w:t>
            </w:r>
            <w:proofErr w:type="spellStart"/>
            <w:r w:rsidRPr="00D62270">
              <w:rPr>
                <w:rFonts w:eastAsia="Calibri"/>
              </w:rPr>
              <w:t>Eta</w:t>
            </w:r>
            <w:proofErr w:type="spellEnd"/>
            <w:r w:rsidRPr="00D62270">
              <w:rPr>
                <w:rFonts w:eastAsia="Calibri"/>
              </w:rPr>
              <w:t xml:space="preserve">, 12 (92016 Menfi) - </w:t>
            </w:r>
            <w:r w:rsidRPr="00D62270">
              <w:rPr>
                <w:rFonts w:eastAsia="Calibri"/>
              </w:rPr>
              <w:sym w:font="Wingdings" w:char="F028"/>
            </w:r>
            <w:r w:rsidRPr="00D62270">
              <w:rPr>
                <w:rFonts w:eastAsia="Calibri"/>
              </w:rPr>
              <w:t xml:space="preserve"> / Fax 0925/74214</w:t>
            </w:r>
          </w:p>
          <w:p w:rsidR="00D62270" w:rsidRPr="00D62270" w:rsidRDefault="00D62270" w:rsidP="00D62270">
            <w:pPr>
              <w:jc w:val="center"/>
              <w:rPr>
                <w:rFonts w:eastAsia="Calibri"/>
                <w:color w:val="001848"/>
                <w:sz w:val="18"/>
                <w:szCs w:val="18"/>
              </w:rPr>
            </w:pPr>
            <w:proofErr w:type="gramStart"/>
            <w:r w:rsidRPr="00D62270">
              <w:rPr>
                <w:rFonts w:eastAsia="Calibri"/>
                <w:b/>
                <w:bCs/>
                <w:sz w:val="18"/>
                <w:szCs w:val="18"/>
              </w:rPr>
              <w:t>E-Mail: agis01600n@istruzione.it – agis01600n@pec.istruzione.it - URL: www.iissarena.EDU.it - C.F. 92002960844</w:t>
            </w:r>
            <w:proofErr w:type="gramEnd"/>
          </w:p>
          <w:p w:rsidR="00D62270" w:rsidRPr="00D62270" w:rsidRDefault="00D62270" w:rsidP="00D62270">
            <w:pPr>
              <w:jc w:val="center"/>
              <w:rPr>
                <w:rFonts w:eastAsia="Calibri"/>
                <w:b/>
                <w:bCs/>
              </w:rPr>
            </w:pPr>
            <w:r w:rsidRPr="00D62270">
              <w:rPr>
                <w:rFonts w:eastAsia="Calibri"/>
                <w:b/>
              </w:rPr>
              <w:t xml:space="preserve">92019 </w:t>
            </w:r>
            <w:r w:rsidRPr="00D62270">
              <w:rPr>
                <w:rFonts w:eastAsia="Calibri"/>
                <w:b/>
                <w:bCs/>
              </w:rPr>
              <w:t>SCIACCA (AG)</w:t>
            </w:r>
          </w:p>
        </w:tc>
      </w:tr>
    </w:tbl>
    <w:p w:rsidR="00D62270" w:rsidRPr="00C80A96" w:rsidRDefault="00D62270" w:rsidP="00D62270">
      <w:pPr>
        <w:pStyle w:val="Corpotes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12E4D" w:rsidRPr="00512E4D" w:rsidRDefault="00512E4D" w:rsidP="00512E4D">
      <w:pPr>
        <w:jc w:val="center"/>
        <w:rPr>
          <w:b/>
          <w:sz w:val="24"/>
          <w:szCs w:val="24"/>
        </w:rPr>
      </w:pPr>
      <w:r w:rsidRPr="00512E4D">
        <w:rPr>
          <w:b/>
          <w:sz w:val="24"/>
          <w:szCs w:val="24"/>
        </w:rPr>
        <w:t>RICHIESTA VIAGGIO DI ISTRUZIONE</w:t>
      </w:r>
    </w:p>
    <w:p w:rsidR="00512E4D" w:rsidRPr="00AB0A87" w:rsidRDefault="00512E4D" w:rsidP="00512E4D">
      <w:pPr>
        <w:jc w:val="center"/>
        <w:rPr>
          <w:b/>
          <w:sz w:val="22"/>
          <w:szCs w:val="22"/>
        </w:rPr>
      </w:pPr>
      <w:r w:rsidRPr="00AB0A87">
        <w:rPr>
          <w:b/>
          <w:sz w:val="22"/>
          <w:szCs w:val="22"/>
        </w:rPr>
        <w:t xml:space="preserve">ANNO SCOLASTICO </w:t>
      </w:r>
      <w:r>
        <w:rPr>
          <w:b/>
          <w:sz w:val="22"/>
          <w:szCs w:val="22"/>
        </w:rPr>
        <w:t>_____________</w:t>
      </w:r>
    </w:p>
    <w:p w:rsidR="00D62270" w:rsidRPr="00C80A96" w:rsidRDefault="00D62270" w:rsidP="00A96810">
      <w:pPr>
        <w:rPr>
          <w:rFonts w:asciiTheme="minorHAnsi" w:hAnsiTheme="minorHAnsi"/>
          <w:sz w:val="22"/>
          <w:szCs w:val="22"/>
        </w:rPr>
      </w:pPr>
    </w:p>
    <w:p w:rsidR="00D62270" w:rsidRPr="00C80A96" w:rsidRDefault="00D62270" w:rsidP="00A96810">
      <w:pPr>
        <w:rPr>
          <w:rFonts w:asciiTheme="minorHAnsi" w:hAnsiTheme="minorHAnsi"/>
          <w:sz w:val="22"/>
          <w:szCs w:val="22"/>
        </w:rPr>
      </w:pPr>
    </w:p>
    <w:p w:rsidR="00A96810" w:rsidRPr="00C80A96" w:rsidRDefault="00A96810" w:rsidP="00A96810">
      <w:pPr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TITOLO DEL PROGETTO</w:t>
      </w:r>
      <w:r w:rsidR="00512E4D">
        <w:rPr>
          <w:rFonts w:asciiTheme="minorHAnsi" w:hAnsiTheme="minorHAnsi"/>
          <w:sz w:val="22"/>
          <w:szCs w:val="22"/>
        </w:rPr>
        <w:t xml:space="preserve"> DIDATTICO </w:t>
      </w:r>
      <w:r w:rsidRPr="00C80A96">
        <w:rPr>
          <w:rFonts w:asciiTheme="minorHAnsi" w:hAnsiTheme="minorHAnsi"/>
          <w:sz w:val="22"/>
          <w:szCs w:val="22"/>
        </w:rPr>
        <w:t>:</w:t>
      </w:r>
      <w:r w:rsidR="00A97A73" w:rsidRPr="00C80A96">
        <w:rPr>
          <w:rFonts w:asciiTheme="minorHAnsi" w:hAnsiTheme="minorHAnsi"/>
          <w:sz w:val="22"/>
          <w:szCs w:val="22"/>
        </w:rPr>
        <w:t xml:space="preserve"> _</w:t>
      </w:r>
      <w:r w:rsidR="00512E4D">
        <w:rPr>
          <w:rFonts w:asciiTheme="minorHAnsi" w:hAnsiTheme="minorHAnsi"/>
          <w:sz w:val="22"/>
          <w:szCs w:val="22"/>
        </w:rPr>
        <w:t>_______________________</w:t>
      </w:r>
      <w:r w:rsidR="00A97A73" w:rsidRPr="00C80A96">
        <w:rPr>
          <w:rFonts w:asciiTheme="minorHAnsi" w:hAnsiTheme="minorHAnsi"/>
          <w:sz w:val="22"/>
          <w:szCs w:val="22"/>
        </w:rPr>
        <w:t>___________________________________</w:t>
      </w:r>
    </w:p>
    <w:p w:rsidR="00A96810" w:rsidRPr="00C80A96" w:rsidRDefault="00A96810" w:rsidP="00A96810">
      <w:pPr>
        <w:rPr>
          <w:rFonts w:asciiTheme="minorHAnsi" w:hAnsiTheme="minorHAnsi"/>
          <w:sz w:val="22"/>
          <w:szCs w:val="22"/>
        </w:rPr>
      </w:pPr>
    </w:p>
    <w:p w:rsidR="00A96810" w:rsidRPr="00C80A96" w:rsidRDefault="00A96810" w:rsidP="00A97A73">
      <w:pPr>
        <w:spacing w:line="260" w:lineRule="auto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RESPONSABILE</w:t>
      </w:r>
      <w:r w:rsidR="001036A2">
        <w:rPr>
          <w:rFonts w:asciiTheme="minorHAnsi" w:hAnsiTheme="minorHAnsi"/>
          <w:sz w:val="22"/>
          <w:szCs w:val="22"/>
        </w:rPr>
        <w:t>/I</w:t>
      </w:r>
      <w:r w:rsidR="00512E4D">
        <w:rPr>
          <w:rFonts w:asciiTheme="minorHAnsi" w:hAnsiTheme="minorHAnsi"/>
          <w:sz w:val="22"/>
          <w:szCs w:val="22"/>
        </w:rPr>
        <w:t xml:space="preserve"> DEL PROGETTO: ______________________________________</w:t>
      </w:r>
      <w:r w:rsidRPr="00C80A96">
        <w:rPr>
          <w:rFonts w:asciiTheme="minorHAnsi" w:hAnsiTheme="minorHAnsi"/>
          <w:sz w:val="22"/>
          <w:szCs w:val="22"/>
        </w:rPr>
        <w:t xml:space="preserve"> </w:t>
      </w:r>
      <w:r w:rsidR="006A7E64" w:rsidRPr="00C80A96">
        <w:rPr>
          <w:rFonts w:asciiTheme="minorHAnsi" w:hAnsiTheme="minorHAnsi"/>
          <w:sz w:val="22"/>
          <w:szCs w:val="22"/>
        </w:rPr>
        <w:t>_______________</w:t>
      </w:r>
      <w:r w:rsidRPr="00C80A96">
        <w:rPr>
          <w:rFonts w:asciiTheme="minorHAnsi" w:hAnsiTheme="minorHAnsi"/>
          <w:sz w:val="22"/>
          <w:szCs w:val="22"/>
        </w:rPr>
        <w:t>_______</w:t>
      </w:r>
    </w:p>
    <w:p w:rsidR="00A96810" w:rsidRPr="00C80A96" w:rsidRDefault="00A96810" w:rsidP="00A96810">
      <w:pPr>
        <w:rPr>
          <w:rFonts w:asciiTheme="minorHAnsi" w:hAnsiTheme="minorHAnsi"/>
          <w:sz w:val="22"/>
          <w:szCs w:val="22"/>
        </w:rPr>
      </w:pPr>
    </w:p>
    <w:p w:rsidR="00A96810" w:rsidRPr="00C80A96" w:rsidRDefault="00A96810" w:rsidP="00A96810">
      <w:pPr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AMBITO DI RIFERIMENTO</w:t>
      </w:r>
      <w:r w:rsidR="006A7E64" w:rsidRPr="00C80A96">
        <w:rPr>
          <w:rFonts w:asciiTheme="minorHAnsi" w:hAnsiTheme="minorHAnsi"/>
          <w:sz w:val="22"/>
          <w:szCs w:val="22"/>
        </w:rPr>
        <w:t>/PRIORITA’ FORMATIVE RIFERITE AL PTOF</w:t>
      </w:r>
      <w:r w:rsidRPr="00C80A96">
        <w:rPr>
          <w:rFonts w:asciiTheme="minorHAnsi" w:hAnsiTheme="minorHAnsi"/>
          <w:sz w:val="22"/>
          <w:szCs w:val="22"/>
        </w:rPr>
        <w:t>:</w:t>
      </w:r>
    </w:p>
    <w:p w:rsidR="00C80A96" w:rsidRPr="00C80A96" w:rsidRDefault="00C80A96" w:rsidP="00C80A96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 w:rsidRPr="00C80A96">
        <w:rPr>
          <w:rFonts w:asciiTheme="minorHAnsi" w:hAnsiTheme="minorHAnsi"/>
          <w:sz w:val="22"/>
          <w:szCs w:val="22"/>
        </w:rPr>
        <w:t>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bookmarkEnd w:id="0"/>
    <w:p w:rsidR="00A96810" w:rsidRPr="00C80A96" w:rsidRDefault="00A96810" w:rsidP="00A96810">
      <w:pPr>
        <w:spacing w:line="160" w:lineRule="atLeast"/>
        <w:rPr>
          <w:rFonts w:asciiTheme="minorHAnsi" w:hAnsiTheme="minorHAnsi"/>
          <w:sz w:val="22"/>
          <w:szCs w:val="22"/>
        </w:rPr>
      </w:pPr>
    </w:p>
    <w:p w:rsidR="00A96810" w:rsidRPr="00C80A96" w:rsidRDefault="00A96810" w:rsidP="00A96810">
      <w:pPr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DESTINATARI</w:t>
      </w:r>
    </w:p>
    <w:p w:rsidR="00A97A73" w:rsidRPr="00C80A96" w:rsidRDefault="006A7E64" w:rsidP="006A7E64">
      <w:pPr>
        <w:numPr>
          <w:ilvl w:val="0"/>
          <w:numId w:val="1"/>
        </w:numPr>
        <w:tabs>
          <w:tab w:val="clear" w:pos="360"/>
          <w:tab w:val="num" w:pos="359"/>
        </w:tabs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C</w:t>
      </w:r>
      <w:r w:rsidR="00A96810" w:rsidRPr="00C80A96">
        <w:rPr>
          <w:rFonts w:asciiTheme="minorHAnsi" w:hAnsiTheme="minorHAnsi"/>
          <w:sz w:val="22"/>
          <w:szCs w:val="22"/>
        </w:rPr>
        <w:t xml:space="preserve">lassi dell’Istituto </w:t>
      </w:r>
      <w:r w:rsidRPr="00C80A96">
        <w:rPr>
          <w:rFonts w:asciiTheme="minorHAnsi" w:hAnsiTheme="minorHAnsi"/>
          <w:sz w:val="22"/>
          <w:szCs w:val="22"/>
        </w:rPr>
        <w:t>partecipanti</w:t>
      </w:r>
      <w:r w:rsidR="00A97A73" w:rsidRPr="00C80A96">
        <w:rPr>
          <w:rFonts w:asciiTheme="minorHAnsi" w:hAnsiTheme="minorHAnsi"/>
          <w:sz w:val="22"/>
          <w:szCs w:val="22"/>
        </w:rPr>
        <w:t xml:space="preserve"> </w:t>
      </w:r>
      <w:r w:rsidRPr="00C80A96">
        <w:rPr>
          <w:rFonts w:asciiTheme="minorHAnsi" w:hAnsiTheme="minorHAnsi"/>
          <w:sz w:val="22"/>
          <w:szCs w:val="22"/>
        </w:rPr>
        <w:tab/>
      </w:r>
      <w:r w:rsidRPr="00C80A96">
        <w:rPr>
          <w:rFonts w:asciiTheme="minorHAnsi" w:hAnsiTheme="minorHAnsi"/>
          <w:sz w:val="22"/>
          <w:szCs w:val="22"/>
        </w:rPr>
        <w:tab/>
      </w:r>
      <w:r w:rsidR="00A97A73" w:rsidRPr="00C80A96">
        <w:rPr>
          <w:rFonts w:asciiTheme="minorHAnsi" w:hAnsiTheme="minorHAnsi"/>
          <w:sz w:val="22"/>
          <w:szCs w:val="22"/>
        </w:rPr>
        <w:t>_____________</w:t>
      </w:r>
      <w:r w:rsidRPr="00C80A96">
        <w:rPr>
          <w:rFonts w:asciiTheme="minorHAnsi" w:hAnsiTheme="minorHAnsi"/>
          <w:sz w:val="22"/>
          <w:szCs w:val="22"/>
        </w:rPr>
        <w:t>_________</w:t>
      </w:r>
      <w:r w:rsidR="00C80A96">
        <w:rPr>
          <w:rFonts w:asciiTheme="minorHAnsi" w:hAnsiTheme="minorHAnsi"/>
          <w:sz w:val="22"/>
          <w:szCs w:val="22"/>
        </w:rPr>
        <w:t>____________________________</w:t>
      </w:r>
    </w:p>
    <w:p w:rsidR="00A96810" w:rsidRPr="00C80A96" w:rsidRDefault="006A7E64" w:rsidP="006A7E64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 xml:space="preserve">Numero </w:t>
      </w:r>
      <w:r w:rsidR="00A96810" w:rsidRPr="00C80A96">
        <w:rPr>
          <w:rFonts w:asciiTheme="minorHAnsi" w:hAnsiTheme="minorHAnsi"/>
          <w:sz w:val="22"/>
          <w:szCs w:val="22"/>
        </w:rPr>
        <w:t xml:space="preserve">studenti coinvolti </w:t>
      </w:r>
      <w:r w:rsidR="00A97A73" w:rsidRPr="00C80A96">
        <w:rPr>
          <w:rFonts w:asciiTheme="minorHAnsi" w:hAnsiTheme="minorHAnsi"/>
          <w:sz w:val="22"/>
          <w:szCs w:val="22"/>
        </w:rPr>
        <w:t xml:space="preserve">per </w:t>
      </w:r>
      <w:r w:rsidRPr="00C80A96">
        <w:rPr>
          <w:rFonts w:asciiTheme="minorHAnsi" w:hAnsiTheme="minorHAnsi"/>
          <w:sz w:val="22"/>
          <w:szCs w:val="22"/>
        </w:rPr>
        <w:t>classe ______</w:t>
      </w:r>
      <w:r w:rsidR="00A97A73" w:rsidRPr="00C80A96">
        <w:rPr>
          <w:rFonts w:asciiTheme="minorHAnsi" w:hAnsiTheme="minorHAnsi"/>
          <w:sz w:val="22"/>
          <w:szCs w:val="22"/>
        </w:rPr>
        <w:t>__________</w:t>
      </w:r>
      <w:r w:rsidRPr="00C80A96">
        <w:rPr>
          <w:rFonts w:asciiTheme="minorHAnsi" w:hAnsiTheme="minorHAnsi"/>
          <w:sz w:val="22"/>
          <w:szCs w:val="22"/>
        </w:rPr>
        <w:t>_________</w:t>
      </w:r>
      <w:r w:rsidR="00A97A73" w:rsidRPr="00C80A96">
        <w:rPr>
          <w:rFonts w:asciiTheme="minorHAnsi" w:hAnsiTheme="minorHAnsi"/>
          <w:sz w:val="22"/>
          <w:szCs w:val="22"/>
        </w:rPr>
        <w:t>___</w:t>
      </w:r>
      <w:r w:rsidR="00C80A96">
        <w:rPr>
          <w:rFonts w:asciiTheme="minorHAnsi" w:hAnsiTheme="minorHAnsi"/>
          <w:sz w:val="22"/>
          <w:szCs w:val="22"/>
        </w:rPr>
        <w:t>___________________________</w:t>
      </w:r>
    </w:p>
    <w:p w:rsidR="00A96810" w:rsidRPr="00C80A96" w:rsidRDefault="006A7E64" w:rsidP="006A7E64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Numero d</w:t>
      </w:r>
      <w:r w:rsidR="00A96810" w:rsidRPr="00C80A96">
        <w:rPr>
          <w:rFonts w:asciiTheme="minorHAnsi" w:hAnsiTheme="minorHAnsi"/>
          <w:sz w:val="22"/>
          <w:szCs w:val="22"/>
        </w:rPr>
        <w:t xml:space="preserve">ocenti coinvolti </w:t>
      </w:r>
      <w:r w:rsidRPr="00C80A96">
        <w:rPr>
          <w:rFonts w:asciiTheme="minorHAnsi" w:hAnsiTheme="minorHAnsi"/>
          <w:sz w:val="22"/>
          <w:szCs w:val="22"/>
        </w:rPr>
        <w:t>per classe ___________________________</w:t>
      </w:r>
      <w:r w:rsidR="00C80A96">
        <w:rPr>
          <w:rFonts w:asciiTheme="minorHAnsi" w:hAnsiTheme="minorHAnsi"/>
          <w:sz w:val="22"/>
          <w:szCs w:val="22"/>
        </w:rPr>
        <w:t>_____________________________</w:t>
      </w:r>
    </w:p>
    <w:p w:rsidR="00A96810" w:rsidRPr="00C80A96" w:rsidRDefault="00A96810" w:rsidP="006A7E64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altro (specificare)  _</w:t>
      </w:r>
      <w:r w:rsidR="006A7E64" w:rsidRPr="00C80A96">
        <w:rPr>
          <w:rFonts w:asciiTheme="minorHAnsi" w:hAnsiTheme="minorHAnsi"/>
          <w:sz w:val="22"/>
          <w:szCs w:val="22"/>
        </w:rPr>
        <w:t>____________________________________________________________________</w:t>
      </w:r>
      <w:r w:rsidR="00C80A96">
        <w:rPr>
          <w:rFonts w:asciiTheme="minorHAnsi" w:hAnsiTheme="minorHAnsi"/>
          <w:sz w:val="22"/>
          <w:szCs w:val="22"/>
        </w:rPr>
        <w:t>_</w:t>
      </w:r>
    </w:p>
    <w:p w:rsidR="00C80A96" w:rsidRDefault="00C80A96" w:rsidP="00D62270">
      <w:pPr>
        <w:rPr>
          <w:rFonts w:asciiTheme="minorHAnsi" w:hAnsiTheme="minorHAnsi"/>
          <w:sz w:val="22"/>
          <w:szCs w:val="22"/>
        </w:rPr>
      </w:pPr>
    </w:p>
    <w:p w:rsidR="00A96810" w:rsidRPr="00C80A96" w:rsidRDefault="00D62270" w:rsidP="00D62270">
      <w:pPr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DESCRIZIONE SINTETICA DEL PROGETTO</w:t>
      </w:r>
    </w:p>
    <w:p w:rsidR="00C80A96" w:rsidRPr="00C80A96" w:rsidRDefault="00C80A96" w:rsidP="00C80A96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D62270" w:rsidRPr="00C80A96" w:rsidRDefault="00D62270" w:rsidP="00D62270">
      <w:pPr>
        <w:rPr>
          <w:rFonts w:asciiTheme="minorHAnsi" w:hAnsiTheme="minorHAnsi"/>
          <w:sz w:val="22"/>
          <w:szCs w:val="22"/>
        </w:rPr>
      </w:pPr>
    </w:p>
    <w:p w:rsidR="00A96810" w:rsidRPr="00C80A96" w:rsidRDefault="00D62270" w:rsidP="00D62270">
      <w:pPr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FINALITÀ</w:t>
      </w:r>
    </w:p>
    <w:p w:rsidR="00C80A96" w:rsidRPr="00C80A96" w:rsidRDefault="00C80A96" w:rsidP="00C80A96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A96810" w:rsidRPr="00C80A96" w:rsidRDefault="00A96810" w:rsidP="00A96810">
      <w:pPr>
        <w:rPr>
          <w:rFonts w:asciiTheme="minorHAnsi" w:hAnsiTheme="minorHAnsi"/>
          <w:sz w:val="22"/>
          <w:szCs w:val="22"/>
        </w:rPr>
      </w:pPr>
    </w:p>
    <w:p w:rsidR="004039BB" w:rsidRPr="00C80A96" w:rsidRDefault="00D62270" w:rsidP="00D62270">
      <w:pPr>
        <w:spacing w:line="260" w:lineRule="auto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DOCENTI PROPONENTI</w:t>
      </w:r>
    </w:p>
    <w:p w:rsidR="00C80A96" w:rsidRPr="00C80A96" w:rsidRDefault="00C80A96" w:rsidP="00C80A96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512E4D" w:rsidRDefault="00512E4D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4039BB" w:rsidRPr="00C80A96" w:rsidRDefault="00D62270" w:rsidP="00D62270">
      <w:pPr>
        <w:spacing w:line="260" w:lineRule="auto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lastRenderedPageBreak/>
        <w:t>OBIETTIVI FORMATIVI</w:t>
      </w:r>
    </w:p>
    <w:p w:rsidR="00C80A96" w:rsidRPr="00C80A96" w:rsidRDefault="00C80A96" w:rsidP="00C80A96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D62270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</w:p>
    <w:p w:rsidR="004039BB" w:rsidRPr="00C80A96" w:rsidRDefault="00D62270" w:rsidP="00D62270">
      <w:pPr>
        <w:spacing w:line="260" w:lineRule="auto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DESTINAZIONI - ATTIVITÀ - ITINERARI</w:t>
      </w:r>
    </w:p>
    <w:p w:rsidR="00C80A96" w:rsidRPr="00C80A96" w:rsidRDefault="00C80A96" w:rsidP="00C80A96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D62270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</w:p>
    <w:p w:rsidR="00224D50" w:rsidRPr="00C80A96" w:rsidRDefault="00D62270" w:rsidP="00D62270">
      <w:pPr>
        <w:spacing w:line="260" w:lineRule="auto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STRUMENTI DI VERIFICA DEGLI APPRENDIMENTI</w:t>
      </w:r>
    </w:p>
    <w:p w:rsidR="00D62270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270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</w:p>
    <w:p w:rsidR="00224D50" w:rsidRPr="00C80A96" w:rsidRDefault="00D62270" w:rsidP="00D62270">
      <w:pPr>
        <w:spacing w:line="260" w:lineRule="auto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 xml:space="preserve">RICADUTE ATTESE DEL PROGETTO CON RIFERIMENTO ALLA PROGETTAZIONE DIDATTICA </w:t>
      </w:r>
      <w:proofErr w:type="gramStart"/>
      <w:r w:rsidRPr="00C80A96">
        <w:rPr>
          <w:rFonts w:asciiTheme="minorHAnsi" w:hAnsiTheme="minorHAnsi"/>
          <w:sz w:val="22"/>
          <w:szCs w:val="22"/>
        </w:rPr>
        <w:t>INTERDISCIPLINARE</w:t>
      </w:r>
      <w:proofErr w:type="gramEnd"/>
    </w:p>
    <w:p w:rsidR="00C80A96" w:rsidRPr="00C80A96" w:rsidRDefault="00C80A96" w:rsidP="00C80A96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224D50" w:rsidRPr="00C80A96" w:rsidRDefault="00224D50" w:rsidP="00A96810">
      <w:pPr>
        <w:spacing w:line="360" w:lineRule="auto"/>
        <w:ind w:left="708"/>
        <w:rPr>
          <w:rFonts w:asciiTheme="minorHAnsi" w:hAnsiTheme="minorHAnsi"/>
          <w:sz w:val="22"/>
          <w:szCs w:val="22"/>
        </w:rPr>
      </w:pPr>
    </w:p>
    <w:p w:rsidR="00D62270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PERIODO E DURATA DEL VIAGGIO DI ISTRUZIONE</w:t>
      </w:r>
    </w:p>
    <w:p w:rsidR="00C80A96" w:rsidRPr="00C80A96" w:rsidRDefault="00C80A96" w:rsidP="00C80A96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D62270" w:rsidRPr="00C80A96" w:rsidRDefault="00D62270" w:rsidP="00D62270">
      <w:pPr>
        <w:spacing w:line="360" w:lineRule="auto"/>
        <w:ind w:left="708"/>
        <w:rPr>
          <w:rFonts w:asciiTheme="minorHAnsi" w:hAnsiTheme="minorHAnsi"/>
          <w:sz w:val="22"/>
          <w:szCs w:val="22"/>
        </w:rPr>
      </w:pPr>
    </w:p>
    <w:p w:rsidR="004039BB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NUMERO DI STUDENTI PARTECIPANTI</w:t>
      </w:r>
    </w:p>
    <w:p w:rsidR="00D62270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A96" w:rsidRPr="00C80A96">
        <w:rPr>
          <w:rFonts w:asciiTheme="minorHAnsi" w:hAnsiTheme="minorHAnsi"/>
          <w:sz w:val="22"/>
          <w:szCs w:val="22"/>
        </w:rPr>
        <w:t>__</w:t>
      </w:r>
      <w:r w:rsidR="00C80A96">
        <w:rPr>
          <w:rFonts w:asciiTheme="minorHAnsi" w:hAnsiTheme="minorHAnsi"/>
          <w:sz w:val="22"/>
          <w:szCs w:val="22"/>
        </w:rPr>
        <w:t>_________________________</w:t>
      </w:r>
    </w:p>
    <w:p w:rsidR="004039BB" w:rsidRPr="00C80A96" w:rsidRDefault="004039BB" w:rsidP="00224D50">
      <w:pPr>
        <w:spacing w:line="360" w:lineRule="auto"/>
        <w:ind w:left="708"/>
        <w:rPr>
          <w:rFonts w:asciiTheme="minorHAnsi" w:hAnsiTheme="minorHAnsi"/>
          <w:sz w:val="22"/>
          <w:szCs w:val="22"/>
        </w:rPr>
      </w:pPr>
    </w:p>
    <w:p w:rsidR="00D62270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EVENTUALI ALUNNI CON BES</w:t>
      </w:r>
    </w:p>
    <w:p w:rsidR="00C80A96" w:rsidRPr="00C80A96" w:rsidRDefault="00C80A96" w:rsidP="00C80A96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D62270" w:rsidRPr="00C80A96" w:rsidRDefault="00D62270" w:rsidP="00D62270">
      <w:pPr>
        <w:spacing w:line="360" w:lineRule="auto"/>
        <w:ind w:left="708"/>
        <w:rPr>
          <w:rFonts w:asciiTheme="minorHAnsi" w:hAnsiTheme="minorHAnsi"/>
          <w:sz w:val="22"/>
          <w:szCs w:val="22"/>
        </w:rPr>
      </w:pPr>
    </w:p>
    <w:p w:rsidR="00224D50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DOCENTI ACCOMPAGNATORI</w:t>
      </w:r>
    </w:p>
    <w:p w:rsidR="00D62270" w:rsidRPr="00C80A96" w:rsidRDefault="00D62270" w:rsidP="00D62270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A96" w:rsidRPr="00C80A96">
        <w:rPr>
          <w:rFonts w:asciiTheme="minorHAnsi" w:hAnsiTheme="minorHAnsi"/>
          <w:sz w:val="22"/>
          <w:szCs w:val="22"/>
        </w:rPr>
        <w:t>__</w:t>
      </w:r>
      <w:r w:rsidR="00C80A96">
        <w:rPr>
          <w:rFonts w:asciiTheme="minorHAnsi" w:hAnsiTheme="minorHAnsi"/>
          <w:sz w:val="22"/>
          <w:szCs w:val="22"/>
        </w:rPr>
        <w:t>_________________________</w:t>
      </w:r>
    </w:p>
    <w:p w:rsidR="00D62270" w:rsidRDefault="00D62270" w:rsidP="00A96810">
      <w:pPr>
        <w:rPr>
          <w:rFonts w:asciiTheme="minorHAnsi" w:hAnsiTheme="minorHAnsi"/>
          <w:b/>
          <w:i/>
          <w:sz w:val="22"/>
          <w:szCs w:val="22"/>
        </w:rPr>
      </w:pPr>
    </w:p>
    <w:p w:rsidR="001036A2" w:rsidRPr="00C80A96" w:rsidRDefault="001036A2" w:rsidP="001036A2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 xml:space="preserve">DOCENTI </w:t>
      </w:r>
      <w:r>
        <w:rPr>
          <w:rFonts w:asciiTheme="minorHAnsi" w:hAnsiTheme="minorHAnsi"/>
          <w:sz w:val="22"/>
          <w:szCs w:val="22"/>
        </w:rPr>
        <w:t>di RISERVA</w:t>
      </w:r>
    </w:p>
    <w:p w:rsidR="001036A2" w:rsidRPr="00C80A96" w:rsidRDefault="001036A2" w:rsidP="001036A2">
      <w:pPr>
        <w:jc w:val="both"/>
        <w:rPr>
          <w:rFonts w:asciiTheme="minorHAnsi" w:hAnsiTheme="minorHAnsi"/>
          <w:sz w:val="22"/>
          <w:szCs w:val="22"/>
        </w:rPr>
      </w:pPr>
      <w:r w:rsidRPr="00C80A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1036A2" w:rsidRPr="00C80A96" w:rsidRDefault="001036A2" w:rsidP="00A96810">
      <w:pPr>
        <w:rPr>
          <w:rFonts w:asciiTheme="minorHAnsi" w:hAnsiTheme="minorHAnsi"/>
          <w:b/>
          <w:i/>
          <w:sz w:val="22"/>
          <w:szCs w:val="22"/>
        </w:rPr>
      </w:pPr>
    </w:p>
    <w:p w:rsidR="00512E4D" w:rsidRPr="00512E4D" w:rsidRDefault="00512E4D" w:rsidP="00512E4D">
      <w:pPr>
        <w:jc w:val="both"/>
        <w:rPr>
          <w:rFonts w:ascii="Calibri" w:hAnsi="Calibri"/>
          <w:sz w:val="22"/>
          <w:szCs w:val="22"/>
        </w:rPr>
      </w:pPr>
      <w:r w:rsidRPr="00512E4D">
        <w:rPr>
          <w:rFonts w:ascii="Calibri" w:hAnsi="Calibri"/>
          <w:sz w:val="22"/>
          <w:szCs w:val="22"/>
        </w:rPr>
        <w:t>A supporto della richiesta si allega/no, in fotocopia, delibera/e del Consiglio/</w:t>
      </w:r>
      <w:proofErr w:type="gramStart"/>
      <w:r w:rsidRPr="00512E4D">
        <w:rPr>
          <w:rFonts w:ascii="Calibri" w:hAnsi="Calibri"/>
          <w:sz w:val="22"/>
          <w:szCs w:val="22"/>
        </w:rPr>
        <w:t>i di classe interessato</w:t>
      </w:r>
      <w:proofErr w:type="gramEnd"/>
      <w:r w:rsidRPr="00512E4D">
        <w:rPr>
          <w:rFonts w:ascii="Calibri" w:hAnsi="Calibri"/>
          <w:sz w:val="22"/>
          <w:szCs w:val="22"/>
        </w:rPr>
        <w:t>/i.</w:t>
      </w:r>
    </w:p>
    <w:p w:rsidR="00512E4D" w:rsidRPr="00512E4D" w:rsidRDefault="00512E4D" w:rsidP="00512E4D">
      <w:pPr>
        <w:jc w:val="both"/>
        <w:rPr>
          <w:rFonts w:ascii="Calibri" w:hAnsi="Calibri"/>
          <w:bCs/>
          <w:i/>
          <w:sz w:val="22"/>
          <w:szCs w:val="22"/>
        </w:rPr>
      </w:pPr>
      <w:r w:rsidRPr="00512E4D">
        <w:rPr>
          <w:rFonts w:ascii="Calibri" w:hAnsi="Calibri"/>
          <w:bCs/>
          <w:i/>
          <w:sz w:val="22"/>
          <w:szCs w:val="22"/>
        </w:rPr>
        <w:t>(La/e delibera/e deve/</w:t>
      </w:r>
      <w:proofErr w:type="spellStart"/>
      <w:r w:rsidRPr="00512E4D">
        <w:rPr>
          <w:rFonts w:ascii="Calibri" w:hAnsi="Calibri"/>
          <w:bCs/>
          <w:i/>
          <w:sz w:val="22"/>
          <w:szCs w:val="22"/>
        </w:rPr>
        <w:t>ono</w:t>
      </w:r>
      <w:proofErr w:type="spellEnd"/>
      <w:r w:rsidRPr="00512E4D">
        <w:rPr>
          <w:rFonts w:ascii="Calibri" w:hAnsi="Calibri"/>
          <w:bCs/>
          <w:i/>
          <w:sz w:val="22"/>
          <w:szCs w:val="22"/>
        </w:rPr>
        <w:t xml:space="preserve"> essere </w:t>
      </w:r>
      <w:proofErr w:type="gramStart"/>
      <w:r w:rsidRPr="00512E4D">
        <w:rPr>
          <w:rFonts w:ascii="Calibri" w:hAnsi="Calibri"/>
          <w:bCs/>
          <w:i/>
          <w:sz w:val="22"/>
          <w:szCs w:val="22"/>
        </w:rPr>
        <w:t>assunta</w:t>
      </w:r>
      <w:proofErr w:type="gramEnd"/>
      <w:r w:rsidRPr="00512E4D">
        <w:rPr>
          <w:rFonts w:ascii="Calibri" w:hAnsi="Calibri"/>
          <w:bCs/>
          <w:i/>
          <w:sz w:val="22"/>
          <w:szCs w:val="22"/>
        </w:rPr>
        <w:t>/e in sede di Consiglio/i di Classe allargato/i, cioè aperto/i alla partecipazione dei rappresentanti dei genitori e degli studenti. Solo per le iniziative estemporanee non programmabili è possibile che la decisione sia assunta dai soli docenti – vedasi Regolamento Visite e Viaggi</w:t>
      </w:r>
      <w:proofErr w:type="gramStart"/>
      <w:r w:rsidRPr="00512E4D">
        <w:rPr>
          <w:rFonts w:ascii="Calibri" w:hAnsi="Calibri"/>
          <w:bCs/>
          <w:i/>
          <w:sz w:val="22"/>
          <w:szCs w:val="22"/>
        </w:rPr>
        <w:t>).</w:t>
      </w:r>
      <w:proofErr w:type="gramEnd"/>
    </w:p>
    <w:p w:rsidR="00512E4D" w:rsidRPr="00512E4D" w:rsidRDefault="00512E4D" w:rsidP="00512E4D">
      <w:pPr>
        <w:tabs>
          <w:tab w:val="num" w:pos="142"/>
        </w:tabs>
        <w:ind w:left="142"/>
        <w:rPr>
          <w:rFonts w:ascii="Calibri" w:hAnsi="Calibri" w:cs="Calibri"/>
          <w:i/>
          <w:sz w:val="22"/>
          <w:szCs w:val="22"/>
        </w:rPr>
      </w:pPr>
    </w:p>
    <w:p w:rsidR="00512E4D" w:rsidRPr="00512E4D" w:rsidRDefault="00512E4D" w:rsidP="00512E4D">
      <w:pPr>
        <w:tabs>
          <w:tab w:val="num" w:pos="142"/>
        </w:tabs>
        <w:ind w:left="142"/>
        <w:rPr>
          <w:rFonts w:ascii="Calibri" w:hAnsi="Calibri" w:cs="Calibri"/>
          <w:sz w:val="22"/>
          <w:szCs w:val="22"/>
        </w:rPr>
      </w:pPr>
      <w:r w:rsidRPr="00512E4D">
        <w:rPr>
          <w:rFonts w:ascii="Calibri" w:hAnsi="Calibri" w:cs="Calibri"/>
          <w:sz w:val="22"/>
          <w:szCs w:val="22"/>
        </w:rPr>
        <w:t>Docenti proponenti</w:t>
      </w:r>
    </w:p>
    <w:p w:rsidR="00512E4D" w:rsidRPr="00512E4D" w:rsidRDefault="00512E4D" w:rsidP="00512E4D">
      <w:pPr>
        <w:tabs>
          <w:tab w:val="num" w:pos="142"/>
        </w:tabs>
        <w:ind w:left="142"/>
        <w:rPr>
          <w:rFonts w:ascii="Calibri" w:hAnsi="Calibri" w:cs="Calibri"/>
          <w:i/>
          <w:sz w:val="22"/>
          <w:szCs w:val="22"/>
        </w:rPr>
      </w:pPr>
      <w:r w:rsidRPr="00512E4D">
        <w:rPr>
          <w:rFonts w:ascii="Calibri" w:hAnsi="Calibri" w:cs="Calibri"/>
          <w:i/>
          <w:sz w:val="22"/>
          <w:szCs w:val="22"/>
        </w:rPr>
        <w:t>Classe __________________________ Docente</w:t>
      </w:r>
      <w:proofErr w:type="gramStart"/>
      <w:r w:rsidRPr="00512E4D">
        <w:rPr>
          <w:rFonts w:ascii="Calibri" w:hAnsi="Calibri" w:cs="Calibri"/>
          <w:i/>
          <w:sz w:val="22"/>
          <w:szCs w:val="22"/>
        </w:rPr>
        <w:t xml:space="preserve">  </w:t>
      </w:r>
      <w:proofErr w:type="gramEnd"/>
      <w:r w:rsidRPr="00512E4D">
        <w:rPr>
          <w:rFonts w:ascii="Calibri" w:hAnsi="Calibri" w:cs="Calibri"/>
          <w:i/>
          <w:sz w:val="22"/>
          <w:szCs w:val="22"/>
        </w:rPr>
        <w:t>__________________________________</w:t>
      </w:r>
    </w:p>
    <w:p w:rsidR="00512E4D" w:rsidRPr="00512E4D" w:rsidRDefault="00512E4D" w:rsidP="00512E4D">
      <w:pPr>
        <w:tabs>
          <w:tab w:val="num" w:pos="142"/>
        </w:tabs>
        <w:ind w:left="142"/>
        <w:rPr>
          <w:rFonts w:ascii="Calibri" w:hAnsi="Calibri" w:cs="Calibri"/>
          <w:i/>
          <w:sz w:val="22"/>
          <w:szCs w:val="22"/>
        </w:rPr>
      </w:pPr>
      <w:r w:rsidRPr="00512E4D">
        <w:rPr>
          <w:rFonts w:ascii="Calibri" w:hAnsi="Calibri" w:cs="Calibri"/>
          <w:i/>
          <w:sz w:val="22"/>
          <w:szCs w:val="22"/>
        </w:rPr>
        <w:t>Classe __________________________ Docente</w:t>
      </w:r>
      <w:proofErr w:type="gramStart"/>
      <w:r w:rsidRPr="00512E4D">
        <w:rPr>
          <w:rFonts w:ascii="Calibri" w:hAnsi="Calibri" w:cs="Calibri"/>
          <w:i/>
          <w:sz w:val="22"/>
          <w:szCs w:val="22"/>
        </w:rPr>
        <w:t xml:space="preserve">  </w:t>
      </w:r>
      <w:proofErr w:type="gramEnd"/>
      <w:r w:rsidRPr="00512E4D">
        <w:rPr>
          <w:rFonts w:ascii="Calibri" w:hAnsi="Calibri" w:cs="Calibri"/>
          <w:i/>
          <w:sz w:val="22"/>
          <w:szCs w:val="22"/>
        </w:rPr>
        <w:t>__________________________________</w:t>
      </w:r>
    </w:p>
    <w:p w:rsidR="00512E4D" w:rsidRPr="00512E4D" w:rsidRDefault="00512E4D" w:rsidP="00512E4D">
      <w:pPr>
        <w:tabs>
          <w:tab w:val="num" w:pos="142"/>
        </w:tabs>
        <w:ind w:left="142"/>
        <w:rPr>
          <w:rFonts w:ascii="Calibri" w:hAnsi="Calibri" w:cs="Calibri"/>
          <w:i/>
          <w:sz w:val="22"/>
          <w:szCs w:val="22"/>
        </w:rPr>
      </w:pPr>
      <w:r w:rsidRPr="00512E4D">
        <w:rPr>
          <w:rFonts w:ascii="Calibri" w:hAnsi="Calibri" w:cs="Calibri"/>
          <w:i/>
          <w:sz w:val="22"/>
          <w:szCs w:val="22"/>
        </w:rPr>
        <w:t>Classe __________________________ Docente</w:t>
      </w:r>
      <w:proofErr w:type="gramStart"/>
      <w:r w:rsidRPr="00512E4D">
        <w:rPr>
          <w:rFonts w:ascii="Calibri" w:hAnsi="Calibri" w:cs="Calibri"/>
          <w:i/>
          <w:sz w:val="22"/>
          <w:szCs w:val="22"/>
        </w:rPr>
        <w:t xml:space="preserve">  </w:t>
      </w:r>
      <w:proofErr w:type="gramEnd"/>
      <w:r w:rsidRPr="00512E4D">
        <w:rPr>
          <w:rFonts w:ascii="Calibri" w:hAnsi="Calibri" w:cs="Calibri"/>
          <w:i/>
          <w:sz w:val="22"/>
          <w:szCs w:val="22"/>
        </w:rPr>
        <w:t>__________________________________</w:t>
      </w:r>
    </w:p>
    <w:p w:rsidR="00512E4D" w:rsidRDefault="00512E4D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1036A2" w:rsidRPr="00657005" w:rsidRDefault="001036A2" w:rsidP="001036A2">
      <w:pPr>
        <w:jc w:val="center"/>
        <w:rPr>
          <w:rFonts w:ascii="Calibri" w:hAnsi="Calibri"/>
          <w:b/>
          <w:sz w:val="22"/>
          <w:szCs w:val="22"/>
        </w:rPr>
      </w:pPr>
      <w:r w:rsidRPr="00657005">
        <w:rPr>
          <w:rFonts w:ascii="Calibri" w:hAnsi="Calibri"/>
          <w:b/>
          <w:sz w:val="22"/>
          <w:szCs w:val="22"/>
        </w:rPr>
        <w:lastRenderedPageBreak/>
        <w:t>ASSUNZIONE DI RESPONSABILITA’</w:t>
      </w:r>
    </w:p>
    <w:p w:rsidR="001036A2" w:rsidRPr="00657005" w:rsidRDefault="001036A2" w:rsidP="001036A2">
      <w:pPr>
        <w:jc w:val="both"/>
        <w:rPr>
          <w:rFonts w:ascii="Calibri" w:hAnsi="Calibri"/>
          <w:sz w:val="22"/>
          <w:szCs w:val="22"/>
        </w:rPr>
      </w:pPr>
    </w:p>
    <w:p w:rsidR="001036A2" w:rsidRPr="00657005" w:rsidRDefault="001036A2" w:rsidP="001036A2">
      <w:pPr>
        <w:jc w:val="both"/>
        <w:rPr>
          <w:rFonts w:ascii="Calibri" w:hAnsi="Calibri"/>
          <w:sz w:val="22"/>
          <w:szCs w:val="22"/>
        </w:rPr>
      </w:pPr>
      <w:r w:rsidRPr="00657005">
        <w:rPr>
          <w:rFonts w:ascii="Calibri" w:hAnsi="Calibri"/>
          <w:sz w:val="22"/>
          <w:szCs w:val="22"/>
        </w:rPr>
        <w:t>Il/I docenti accompagnatore/i (compreso quello/</w:t>
      </w:r>
      <w:proofErr w:type="gramStart"/>
      <w:r w:rsidRPr="00657005">
        <w:rPr>
          <w:rFonts w:ascii="Calibri" w:hAnsi="Calibri"/>
          <w:sz w:val="22"/>
          <w:szCs w:val="22"/>
        </w:rPr>
        <w:t>i di riserva</w:t>
      </w:r>
      <w:proofErr w:type="gramEnd"/>
      <w:r w:rsidRPr="00657005">
        <w:rPr>
          <w:rFonts w:ascii="Calibri" w:hAnsi="Calibri"/>
          <w:sz w:val="22"/>
          <w:szCs w:val="22"/>
        </w:rPr>
        <w:t>) di cui alla visita guidata/uscita didattica descritta a pagina 1</w:t>
      </w:r>
    </w:p>
    <w:p w:rsidR="001036A2" w:rsidRPr="00657005" w:rsidRDefault="001036A2" w:rsidP="001036A2">
      <w:pPr>
        <w:jc w:val="both"/>
        <w:rPr>
          <w:rFonts w:ascii="Calibri" w:hAnsi="Calibri"/>
          <w:sz w:val="22"/>
          <w:szCs w:val="22"/>
        </w:rPr>
      </w:pPr>
    </w:p>
    <w:p w:rsidR="001036A2" w:rsidRPr="00657005" w:rsidRDefault="001036A2" w:rsidP="001036A2">
      <w:pPr>
        <w:jc w:val="center"/>
        <w:rPr>
          <w:rFonts w:ascii="Calibri" w:hAnsi="Calibri"/>
          <w:b/>
          <w:sz w:val="22"/>
          <w:szCs w:val="22"/>
        </w:rPr>
      </w:pPr>
      <w:r w:rsidRPr="00657005">
        <w:rPr>
          <w:rFonts w:ascii="Calibri" w:hAnsi="Calibri"/>
          <w:b/>
          <w:sz w:val="22"/>
          <w:szCs w:val="22"/>
        </w:rPr>
        <w:t>DICHIARA/NO</w:t>
      </w:r>
    </w:p>
    <w:p w:rsidR="001036A2" w:rsidRPr="00657005" w:rsidRDefault="001036A2" w:rsidP="001036A2">
      <w:pPr>
        <w:jc w:val="both"/>
        <w:rPr>
          <w:rFonts w:ascii="Calibri" w:hAnsi="Calibri"/>
          <w:sz w:val="22"/>
          <w:szCs w:val="22"/>
        </w:rPr>
      </w:pPr>
    </w:p>
    <w:p w:rsidR="001036A2" w:rsidRPr="00657005" w:rsidRDefault="001036A2" w:rsidP="001036A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657005">
        <w:rPr>
          <w:rFonts w:ascii="Calibri" w:hAnsi="Calibri"/>
          <w:sz w:val="22"/>
          <w:szCs w:val="22"/>
        </w:rPr>
        <w:t>che</w:t>
      </w:r>
      <w:proofErr w:type="gramEnd"/>
      <w:r w:rsidRPr="00657005">
        <w:rPr>
          <w:rFonts w:ascii="Calibri" w:hAnsi="Calibri"/>
          <w:sz w:val="22"/>
          <w:szCs w:val="22"/>
        </w:rPr>
        <w:t xml:space="preserve"> presterà/ranno, nell’ambito dei doveri di servizio, la più attenta ed assidua vigilanza sugli studenti assegnati, con l’assunzione delle responsabilità di cui all’art. 2047 del Codice Civile;</w:t>
      </w:r>
    </w:p>
    <w:p w:rsidR="001036A2" w:rsidRPr="00657005" w:rsidRDefault="001036A2" w:rsidP="001036A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657005">
        <w:rPr>
          <w:rFonts w:ascii="Calibri" w:hAnsi="Calibri"/>
          <w:sz w:val="22"/>
          <w:szCs w:val="22"/>
        </w:rPr>
        <w:t>che</w:t>
      </w:r>
      <w:proofErr w:type="gramEnd"/>
      <w:r w:rsidRPr="00657005">
        <w:rPr>
          <w:rFonts w:ascii="Calibri" w:hAnsi="Calibri"/>
          <w:sz w:val="22"/>
          <w:szCs w:val="22"/>
        </w:rPr>
        <w:t xml:space="preserve"> informerà/ranno immediatamente il Docente Capocomitiva di ogni inconveniente, con particolare riferimento alle situazioni di pericolo, ai malesseri,  agli infortuni e alle infrazioni disciplinari da parte di uno o più studenti;</w:t>
      </w:r>
    </w:p>
    <w:p w:rsidR="001036A2" w:rsidRPr="00657005" w:rsidRDefault="001036A2" w:rsidP="001036A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657005">
        <w:rPr>
          <w:rFonts w:ascii="Calibri" w:hAnsi="Calibri"/>
          <w:sz w:val="22"/>
          <w:szCs w:val="22"/>
        </w:rPr>
        <w:t>che</w:t>
      </w:r>
      <w:proofErr w:type="gramEnd"/>
      <w:r w:rsidRPr="00657005">
        <w:rPr>
          <w:rFonts w:ascii="Calibri" w:hAnsi="Calibri"/>
          <w:sz w:val="22"/>
          <w:szCs w:val="22"/>
        </w:rPr>
        <w:t xml:space="preserve"> prima della partenza verificherà/ranno con attenzione che ogni studente assegnato sia munito di documento d’identificazione (valido per l’espatrio, nel caso di visita all’estero) e dell’attrezzatura necessaria (se prevista) segnalando immediatamente al Docente Capocomitiva il nominativo degli studenti non in regola;</w:t>
      </w:r>
    </w:p>
    <w:p w:rsidR="001036A2" w:rsidRPr="00657005" w:rsidRDefault="001036A2" w:rsidP="001036A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657005">
        <w:rPr>
          <w:rFonts w:ascii="Calibri" w:hAnsi="Calibri"/>
          <w:sz w:val="22"/>
          <w:szCs w:val="22"/>
        </w:rPr>
        <w:t>di</w:t>
      </w:r>
      <w:proofErr w:type="gramEnd"/>
      <w:r w:rsidRPr="00657005">
        <w:rPr>
          <w:rFonts w:ascii="Calibri" w:hAnsi="Calibri"/>
          <w:sz w:val="22"/>
          <w:szCs w:val="22"/>
        </w:rPr>
        <w:t xml:space="preserve"> essere a conoscenza che la responsabilità sugli studenti assegnanti va dal giorno, ora e luogo della partenza al giorno, ora e luogo del rientro;</w:t>
      </w:r>
    </w:p>
    <w:p w:rsidR="001036A2" w:rsidRPr="00657005" w:rsidRDefault="001036A2" w:rsidP="001036A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657005">
        <w:rPr>
          <w:rFonts w:ascii="Calibri" w:hAnsi="Calibri"/>
          <w:sz w:val="22"/>
          <w:szCs w:val="22"/>
        </w:rPr>
        <w:t>di</w:t>
      </w:r>
      <w:proofErr w:type="gramEnd"/>
      <w:r w:rsidRPr="00657005">
        <w:rPr>
          <w:rFonts w:ascii="Calibri" w:hAnsi="Calibri"/>
          <w:sz w:val="22"/>
          <w:szCs w:val="22"/>
        </w:rPr>
        <w:t xml:space="preserve"> essere a conoscenza che resta l’obbligo di intervenire, se opportuno o necessario, anche su studenti non direttamente assegnati;</w:t>
      </w:r>
    </w:p>
    <w:p w:rsidR="001036A2" w:rsidRPr="00657005" w:rsidRDefault="001036A2" w:rsidP="001036A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657005">
        <w:rPr>
          <w:rFonts w:ascii="Calibri" w:hAnsi="Calibri"/>
          <w:sz w:val="22"/>
          <w:szCs w:val="22"/>
        </w:rPr>
        <w:t>di</w:t>
      </w:r>
      <w:proofErr w:type="gramEnd"/>
      <w:r w:rsidRPr="00657005">
        <w:rPr>
          <w:rFonts w:ascii="Calibri" w:hAnsi="Calibri"/>
          <w:sz w:val="22"/>
          <w:szCs w:val="22"/>
        </w:rPr>
        <w:t xml:space="preserve"> essere a conoscenza che, al fine di evitare qualsiasi allentamento della sorveglianza, non sono ammessi durante il viaggio ore “a disposizione” per i singoli docenti (CM. 291/92);</w:t>
      </w:r>
    </w:p>
    <w:p w:rsidR="001036A2" w:rsidRPr="00657005" w:rsidRDefault="001036A2" w:rsidP="001036A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657005">
        <w:rPr>
          <w:rFonts w:ascii="Calibri" w:hAnsi="Calibri"/>
          <w:sz w:val="22"/>
          <w:szCs w:val="22"/>
        </w:rPr>
        <w:t>di</w:t>
      </w:r>
      <w:proofErr w:type="gramEnd"/>
      <w:r w:rsidRPr="00657005">
        <w:rPr>
          <w:rFonts w:ascii="Calibri" w:hAnsi="Calibri"/>
          <w:sz w:val="22"/>
          <w:szCs w:val="22"/>
        </w:rPr>
        <w:t xml:space="preserve"> essere a conoscenza che alla suddetta </w:t>
      </w:r>
      <w:r w:rsidR="00512E4D">
        <w:rPr>
          <w:rFonts w:ascii="Calibri" w:hAnsi="Calibri"/>
          <w:sz w:val="22"/>
          <w:szCs w:val="22"/>
        </w:rPr>
        <w:t>Viaggio/</w:t>
      </w:r>
      <w:r w:rsidRPr="00657005">
        <w:rPr>
          <w:rFonts w:ascii="Calibri" w:hAnsi="Calibri"/>
          <w:sz w:val="22"/>
          <w:szCs w:val="22"/>
        </w:rPr>
        <w:t>visita possono partecipare solo gli studenti e gli accompagnatori di cui al relativo elenco.</w:t>
      </w:r>
    </w:p>
    <w:p w:rsidR="001036A2" w:rsidRPr="00657005" w:rsidRDefault="001036A2" w:rsidP="001036A2">
      <w:pPr>
        <w:rPr>
          <w:rFonts w:ascii="Calibri" w:hAnsi="Calibri"/>
          <w:snapToGrid w:val="0"/>
          <w:sz w:val="22"/>
          <w:szCs w:val="22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5115"/>
      </w:tblGrid>
      <w:tr w:rsidR="001036A2" w:rsidRPr="00657005" w:rsidTr="001036A2">
        <w:tc>
          <w:tcPr>
            <w:tcW w:w="4666" w:type="dxa"/>
          </w:tcPr>
          <w:p w:rsidR="001036A2" w:rsidRPr="00657005" w:rsidRDefault="001036A2" w:rsidP="0041379D">
            <w:pPr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657005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Cognome e nome accompagnatori e riserva/</w:t>
            </w:r>
            <w:proofErr w:type="gramStart"/>
            <w:r w:rsidRPr="00657005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e</w:t>
            </w:r>
            <w:proofErr w:type="gramEnd"/>
          </w:p>
        </w:tc>
        <w:tc>
          <w:tcPr>
            <w:tcW w:w="5115" w:type="dxa"/>
          </w:tcPr>
          <w:p w:rsidR="001036A2" w:rsidRPr="00657005" w:rsidRDefault="001036A2" w:rsidP="0041379D">
            <w:pPr>
              <w:keepNext/>
              <w:jc w:val="center"/>
              <w:outlineLvl w:val="6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657005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Firma</w:t>
            </w: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036A2" w:rsidRPr="00657005" w:rsidTr="001036A2">
        <w:trPr>
          <w:trHeight w:val="397"/>
        </w:trPr>
        <w:tc>
          <w:tcPr>
            <w:tcW w:w="4666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115" w:type="dxa"/>
          </w:tcPr>
          <w:p w:rsidR="001036A2" w:rsidRPr="00657005" w:rsidRDefault="001036A2" w:rsidP="0041379D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</w:tbl>
    <w:p w:rsidR="001036A2" w:rsidRDefault="001036A2" w:rsidP="001036A2">
      <w:pPr>
        <w:rPr>
          <w:rFonts w:ascii="Calibri" w:hAnsi="Calibri"/>
          <w:snapToGrid w:val="0"/>
          <w:sz w:val="22"/>
          <w:szCs w:val="22"/>
        </w:rPr>
      </w:pPr>
    </w:p>
    <w:p w:rsidR="001036A2" w:rsidRPr="00657005" w:rsidRDefault="001036A2" w:rsidP="001036A2">
      <w:pPr>
        <w:rPr>
          <w:rFonts w:ascii="Calibri" w:hAnsi="Calibri"/>
          <w:snapToGrid w:val="0"/>
          <w:sz w:val="22"/>
          <w:szCs w:val="22"/>
        </w:rPr>
      </w:pPr>
    </w:p>
    <w:p w:rsidR="001036A2" w:rsidRPr="00353600" w:rsidRDefault="001036A2" w:rsidP="001036A2">
      <w:pPr>
        <w:pStyle w:val="Nessunaspaziatura"/>
      </w:pPr>
      <w:r w:rsidRPr="00353600">
        <w:br w:type="page"/>
      </w:r>
    </w:p>
    <w:p w:rsidR="0009349C" w:rsidRDefault="0009349C" w:rsidP="0009349C">
      <w:pPr>
        <w:keepNext/>
        <w:jc w:val="center"/>
        <w:outlineLvl w:val="7"/>
      </w:pPr>
    </w:p>
    <w:tbl>
      <w:tblPr>
        <w:tblW w:w="101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3"/>
      </w:tblGrid>
      <w:tr w:rsidR="0009349C" w:rsidTr="0009349C"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9C" w:rsidRDefault="000934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ALLEGATI </w:t>
            </w:r>
          </w:p>
          <w:p w:rsidR="0009349C" w:rsidRDefault="0009349C">
            <w:pPr>
              <w:rPr>
                <w:rFonts w:ascii="Calibri" w:hAnsi="Calibri"/>
                <w:sz w:val="22"/>
                <w:szCs w:val="22"/>
              </w:rPr>
            </w:pPr>
          </w:p>
          <w:p w:rsidR="0009349C" w:rsidRDefault="0009349C" w:rsidP="0009349C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Autorizzazione genitori (in ordine alfabetico alunni)</w:t>
            </w:r>
          </w:p>
          <w:p w:rsidR="0009349C" w:rsidRDefault="0009349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classe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______________</w:t>
            </w:r>
          </w:p>
          <w:p w:rsidR="0009349C" w:rsidRDefault="0009349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classe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______________</w:t>
            </w:r>
          </w:p>
          <w:p w:rsidR="0009349C" w:rsidRDefault="0009349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classe______________</w:t>
            </w:r>
            <w:proofErr w:type="gramEnd"/>
          </w:p>
          <w:p w:rsidR="0009349C" w:rsidRDefault="0009349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9349C" w:rsidRDefault="0009349C" w:rsidP="0009349C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Ricevuta/e versamento/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 sul c/c postale 60947207 intestato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all’Istituto per un totale di €. ____________, pari al costo dei servizi richiesti.</w:t>
            </w:r>
          </w:p>
          <w:p w:rsidR="0009349C" w:rsidRDefault="0009349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classe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______________ €. ____________</w:t>
            </w:r>
          </w:p>
          <w:p w:rsidR="0009349C" w:rsidRDefault="0009349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classe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______________ €. ____________</w:t>
            </w:r>
          </w:p>
          <w:p w:rsidR="0009349C" w:rsidRDefault="0009349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classe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______________ €. ____________</w:t>
            </w:r>
          </w:p>
          <w:p w:rsidR="0009349C" w:rsidRDefault="0009349C">
            <w:pPr>
              <w:tabs>
                <w:tab w:val="num" w:pos="142"/>
              </w:tabs>
              <w:ind w:right="-1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9349C" w:rsidRDefault="0009349C">
            <w:pPr>
              <w:tabs>
                <w:tab w:val="num" w:pos="142"/>
              </w:tabs>
              <w:ind w:right="-19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N.B.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Le uscite didattiche, viaggi di istruzione e visite guidate sono disciplinati dalla normativa vigente e dal Regolamento d’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Istituto.E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’ Compito degli insegnanti organizzatori delle uscite è di provvedere alla raccolta delle autorizzazioni e delle ricevute dei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versamenti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9349C" w:rsidRDefault="0009349C">
            <w:pPr>
              <w:tabs>
                <w:tab w:val="num" w:pos="142"/>
              </w:tabs>
              <w:ind w:right="-190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degli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eventuali contributi di partecipazione posti a carico delle famiglie (copia delle attestazioni deve essere consegnata in segreteria).</w:t>
            </w:r>
          </w:p>
          <w:p w:rsidR="0009349C" w:rsidRDefault="000934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9349C" w:rsidRDefault="0009349C" w:rsidP="0009349C"/>
    <w:p w:rsidR="0009349C" w:rsidRDefault="0009349C" w:rsidP="0009349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IL DIRIGENTE SCOLASTICO</w:t>
      </w:r>
    </w:p>
    <w:p w:rsidR="0009349C" w:rsidRDefault="0009349C" w:rsidP="000934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Vista la superiore richiesta;</w:t>
      </w:r>
    </w:p>
    <w:p w:rsidR="0009349C" w:rsidRDefault="0009349C" w:rsidP="000934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Vista la normativa vigente;</w:t>
      </w:r>
    </w:p>
    <w:p w:rsidR="0009349C" w:rsidRDefault="0009349C" w:rsidP="000934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Visto il Regolamento Visite e Viaggi dell’Istituto;</w:t>
      </w:r>
    </w:p>
    <w:p w:rsidR="0009349C" w:rsidRDefault="0009349C" w:rsidP="000934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Vista la documentazione agli atti; </w:t>
      </w:r>
    </w:p>
    <w:p w:rsidR="0009349C" w:rsidRDefault="0009349C" w:rsidP="0009349C">
      <w:pPr>
        <w:jc w:val="both"/>
        <w:rPr>
          <w:rFonts w:ascii="Calibri" w:hAnsi="Calibri"/>
          <w:sz w:val="22"/>
          <w:szCs w:val="22"/>
        </w:rPr>
      </w:pPr>
    </w:p>
    <w:p w:rsidR="0009349C" w:rsidRDefault="0009349C" w:rsidP="0009349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AUTORIZZA</w:t>
      </w:r>
      <w:r>
        <w:rPr>
          <w:rStyle w:val="Rimandonotaapidipagina"/>
          <w:rFonts w:ascii="Calibri" w:hAnsi="Calibri"/>
          <w:b/>
          <w:bCs/>
          <w:sz w:val="22"/>
          <w:szCs w:val="22"/>
        </w:rPr>
        <w:footnoteReference w:id="1"/>
      </w:r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l</w:t>
      </w:r>
      <w:proofErr w:type="gramEnd"/>
      <w:r>
        <w:rPr>
          <w:rFonts w:ascii="Calibri" w:hAnsi="Calibri"/>
          <w:sz w:val="22"/>
          <w:szCs w:val="22"/>
        </w:rPr>
        <w:t xml:space="preserve">’iniziativa e da mandato al Direttore dei Servizi Generali ed Amministrativi di predisporre,  l’attività istruttoria successiva </w:t>
      </w:r>
    </w:p>
    <w:p w:rsidR="0009349C" w:rsidRDefault="0009349C" w:rsidP="0009349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NON AUTORIZZA l’iniziativa per le seguenti motivazioni</w:t>
      </w:r>
    </w:p>
    <w:p w:rsidR="0009349C" w:rsidRDefault="0009349C" w:rsidP="0009349C">
      <w:pPr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________________________________________________________________________________________________________________________________________________________________</w:t>
      </w:r>
    </w:p>
    <w:p w:rsidR="0009349C" w:rsidRDefault="0009349C" w:rsidP="0009349C">
      <w:pPr>
        <w:rPr>
          <w:rFonts w:ascii="Calibri" w:hAnsi="Calibri"/>
          <w:sz w:val="22"/>
          <w:szCs w:val="22"/>
        </w:rPr>
      </w:pPr>
    </w:p>
    <w:p w:rsidR="0009349C" w:rsidRDefault="0009349C" w:rsidP="000934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 ___/____/____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9349C" w:rsidRDefault="0009349C" w:rsidP="000934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Il Dirigente Scolastico</w:t>
      </w:r>
    </w:p>
    <w:p w:rsidR="0009349C" w:rsidRDefault="0009349C" w:rsidP="0009349C">
      <w:pPr>
        <w:tabs>
          <w:tab w:val="num" w:pos="142"/>
        </w:tabs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</w:t>
      </w:r>
    </w:p>
    <w:p w:rsidR="001036A2" w:rsidRDefault="001036A2">
      <w:pPr>
        <w:spacing w:after="200" w:line="276" w:lineRule="auto"/>
        <w:rPr>
          <w:rFonts w:ascii="Tahoma" w:hAnsi="Tahoma"/>
          <w:sz w:val="22"/>
        </w:rPr>
      </w:pPr>
    </w:p>
    <w:sectPr w:rsidR="001036A2" w:rsidSect="00512E4D">
      <w:footerReference w:type="default" r:id="rId13"/>
      <w:pgSz w:w="11906" w:h="16838"/>
      <w:pgMar w:top="709" w:right="985" w:bottom="1135" w:left="1134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9B" w:rsidRDefault="00D4589B" w:rsidP="00A96810">
      <w:r>
        <w:separator/>
      </w:r>
    </w:p>
  </w:endnote>
  <w:endnote w:type="continuationSeparator" w:id="0">
    <w:p w:rsidR="00D4589B" w:rsidRDefault="00D4589B" w:rsidP="00A9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5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128359"/>
      <w:docPartObj>
        <w:docPartGallery w:val="Page Numbers (Bottom of Page)"/>
        <w:docPartUnique/>
      </w:docPartObj>
    </w:sdtPr>
    <w:sdtEndPr/>
    <w:sdtContent>
      <w:p w:rsidR="00C80A96" w:rsidRDefault="00063C51">
        <w:pPr>
          <w:pStyle w:val="Pidipagina"/>
          <w:jc w:val="right"/>
        </w:pPr>
        <w:r>
          <w:fldChar w:fldCharType="begin"/>
        </w:r>
        <w:r w:rsidR="00C80A96">
          <w:instrText>PAGE   \* MERGEFORMAT</w:instrText>
        </w:r>
        <w:r>
          <w:fldChar w:fldCharType="separate"/>
        </w:r>
        <w:r w:rsidR="0009349C">
          <w:rPr>
            <w:noProof/>
          </w:rPr>
          <w:t>1</w:t>
        </w:r>
        <w:r>
          <w:fldChar w:fldCharType="end"/>
        </w:r>
      </w:p>
    </w:sdtContent>
  </w:sdt>
  <w:p w:rsidR="00C80A96" w:rsidRDefault="00C80A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9B" w:rsidRDefault="00D4589B" w:rsidP="00A96810">
      <w:r>
        <w:separator/>
      </w:r>
    </w:p>
  </w:footnote>
  <w:footnote w:type="continuationSeparator" w:id="0">
    <w:p w:rsidR="00D4589B" w:rsidRDefault="00D4589B" w:rsidP="00A96810">
      <w:r>
        <w:continuationSeparator/>
      </w:r>
    </w:p>
  </w:footnote>
  <w:footnote w:id="1">
    <w:p w:rsidR="0009349C" w:rsidRDefault="0009349C" w:rsidP="0009349C">
      <w:pPr>
        <w:pStyle w:val="Testonotaapidipagina"/>
      </w:pPr>
      <w:r>
        <w:rPr>
          <w:rStyle w:val="Rimandonotaapidipagina"/>
        </w:rPr>
        <w:footnoteRef/>
      </w:r>
      <w:r>
        <w:t xml:space="preserve"> L’autorizzazione da parte dell’organo competente deve tenere conto del comportamento della/e classe/</w:t>
      </w:r>
      <w:proofErr w:type="gramStart"/>
      <w:r>
        <w:t xml:space="preserve">i </w:t>
      </w:r>
      <w:proofErr w:type="gramEnd"/>
      <w:r>
        <w:t>interessata/e. Il comportamento della/e classe/i</w:t>
      </w:r>
      <w:proofErr w:type="gramStart"/>
      <w:r>
        <w:t xml:space="preserve">, </w:t>
      </w:r>
      <w:proofErr w:type="gramEnd"/>
      <w:r>
        <w:t>ai fini dell’autorizzazione dell’iniziativa, deve essere valutato con riferimento a:</w:t>
      </w:r>
    </w:p>
    <w:p w:rsidR="0009349C" w:rsidRDefault="0009349C" w:rsidP="0009349C">
      <w:pPr>
        <w:pStyle w:val="Testonotaapidipagina"/>
      </w:pPr>
      <w:r>
        <w:t>•</w:t>
      </w:r>
      <w:r>
        <w:tab/>
        <w:t>ammonizioni collettive;</w:t>
      </w:r>
    </w:p>
    <w:p w:rsidR="0009349C" w:rsidRDefault="0009349C" w:rsidP="0009349C">
      <w:pPr>
        <w:pStyle w:val="Testonotaapidipagina"/>
      </w:pPr>
      <w:r>
        <w:t>•</w:t>
      </w:r>
      <w:r>
        <w:tab/>
        <w:t>assenze di massa (comprese quelle successive al rientro da un precedente viaggio);</w:t>
      </w:r>
    </w:p>
    <w:p w:rsidR="0009349C" w:rsidRDefault="0009349C" w:rsidP="0009349C">
      <w:pPr>
        <w:pStyle w:val="Testonotaapidipagina"/>
      </w:pPr>
      <w:r>
        <w:t>•</w:t>
      </w:r>
      <w:r>
        <w:tab/>
        <w:t>danni all’aula, ai locali, alle attrezzature (soprattutto se</w:t>
      </w:r>
      <w:proofErr w:type="gramStart"/>
      <w:r>
        <w:t xml:space="preserve">  </w:t>
      </w:r>
      <w:proofErr w:type="gramEnd"/>
      <w:r>
        <w:t>non risarciti);</w:t>
      </w:r>
    </w:p>
    <w:p w:rsidR="0009349C" w:rsidRDefault="0009349C" w:rsidP="0009349C">
      <w:pPr>
        <w:pStyle w:val="Testonotaapidipagina"/>
      </w:pPr>
      <w:r>
        <w:t>•</w:t>
      </w:r>
      <w:r>
        <w:tab/>
        <w:t>atteggiamenti e comportamenti tenuti in visite o viaggi precedenti.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A2D"/>
    <w:multiLevelType w:val="hybridMultilevel"/>
    <w:tmpl w:val="452C0D44"/>
    <w:lvl w:ilvl="0" w:tplc="DD300222">
      <w:start w:val="1"/>
      <w:numFmt w:val="bullet"/>
      <w:lvlText w:val="□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2703D"/>
    <w:multiLevelType w:val="hybridMultilevel"/>
    <w:tmpl w:val="839ED42C"/>
    <w:lvl w:ilvl="0" w:tplc="24E0F02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50A6E"/>
    <w:multiLevelType w:val="hybridMultilevel"/>
    <w:tmpl w:val="9C223C72"/>
    <w:lvl w:ilvl="0" w:tplc="DD3002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47F6A"/>
    <w:multiLevelType w:val="singleLevel"/>
    <w:tmpl w:val="56603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CE6A40"/>
    <w:multiLevelType w:val="hybridMultilevel"/>
    <w:tmpl w:val="BF12BC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2710D3"/>
    <w:multiLevelType w:val="hybridMultilevel"/>
    <w:tmpl w:val="D00C062A"/>
    <w:lvl w:ilvl="0" w:tplc="CBAC114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1C3627B"/>
    <w:multiLevelType w:val="hybridMultilevel"/>
    <w:tmpl w:val="CDEA2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733CD"/>
    <w:multiLevelType w:val="hybridMultilevel"/>
    <w:tmpl w:val="E306F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01C89"/>
    <w:multiLevelType w:val="hybridMultilevel"/>
    <w:tmpl w:val="C2629B4C"/>
    <w:lvl w:ilvl="0" w:tplc="A4AE25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43E9C"/>
    <w:multiLevelType w:val="hybridMultilevel"/>
    <w:tmpl w:val="495251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6B499A"/>
    <w:multiLevelType w:val="singleLevel"/>
    <w:tmpl w:val="56603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6900B1"/>
    <w:multiLevelType w:val="singleLevel"/>
    <w:tmpl w:val="5B10CF36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2">
    <w:nsid w:val="45A162F4"/>
    <w:multiLevelType w:val="hybridMultilevel"/>
    <w:tmpl w:val="D794FB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2F6BE9"/>
    <w:multiLevelType w:val="hybridMultilevel"/>
    <w:tmpl w:val="0BEEFAE4"/>
    <w:lvl w:ilvl="0" w:tplc="5136FAC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292B3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810"/>
    <w:rsid w:val="00040DBE"/>
    <w:rsid w:val="00063C51"/>
    <w:rsid w:val="0009349C"/>
    <w:rsid w:val="000A19A7"/>
    <w:rsid w:val="001009EE"/>
    <w:rsid w:val="001036A2"/>
    <w:rsid w:val="00161E98"/>
    <w:rsid w:val="00224D50"/>
    <w:rsid w:val="00342D7C"/>
    <w:rsid w:val="003C16FB"/>
    <w:rsid w:val="004039BB"/>
    <w:rsid w:val="00512E4D"/>
    <w:rsid w:val="00586F9F"/>
    <w:rsid w:val="00670CC2"/>
    <w:rsid w:val="006A7E64"/>
    <w:rsid w:val="007C618B"/>
    <w:rsid w:val="007D50A8"/>
    <w:rsid w:val="00A31A11"/>
    <w:rsid w:val="00A9292C"/>
    <w:rsid w:val="00A96810"/>
    <w:rsid w:val="00A97A73"/>
    <w:rsid w:val="00B60AE1"/>
    <w:rsid w:val="00BC5E39"/>
    <w:rsid w:val="00C80A96"/>
    <w:rsid w:val="00D4589B"/>
    <w:rsid w:val="00D62270"/>
    <w:rsid w:val="00E074E2"/>
    <w:rsid w:val="00EC6AEF"/>
    <w:rsid w:val="00F52511"/>
    <w:rsid w:val="00F61A35"/>
    <w:rsid w:val="00F66525"/>
    <w:rsid w:val="00FE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810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6810"/>
    <w:pPr>
      <w:keepNext/>
      <w:outlineLvl w:val="0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96810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96810"/>
    <w:rPr>
      <w:rFonts w:ascii="Tahoma" w:hAnsi="Tahoma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96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96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96810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A96810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A96810"/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A96810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A9681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68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52511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525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2511"/>
    <w:rPr>
      <w:rFonts w:ascii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036A2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810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6810"/>
    <w:pPr>
      <w:keepNext/>
      <w:outlineLvl w:val="0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96810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96810"/>
    <w:rPr>
      <w:rFonts w:ascii="Tahoma" w:hAnsi="Tahoma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96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96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96810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A96810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9681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96810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96810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A9681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68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52511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525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2511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t2.gstatic.com/images?q=tbn:xTeehAK4TGgUYM:http://www.agrigentoeda.it/eda/images/stories/logo_repubblica%20italiana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644</Words>
  <Characters>9337</Characters>
  <Application>Microsoft Office Word</Application>
  <DocSecurity>0</DocSecurity>
  <Lines>77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Sala</dc:creator>
  <cp:lastModifiedBy>Calogero De Gregorio</cp:lastModifiedBy>
  <cp:revision>5</cp:revision>
  <cp:lastPrinted>2011-02-03T08:45:00Z</cp:lastPrinted>
  <dcterms:created xsi:type="dcterms:W3CDTF">2019-10-06T18:10:00Z</dcterms:created>
  <dcterms:modified xsi:type="dcterms:W3CDTF">2019-10-27T11:31:00Z</dcterms:modified>
</cp:coreProperties>
</file>