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2AACF" w14:textId="5744DBE8" w:rsidR="001C6CF6" w:rsidRPr="00D0125B" w:rsidRDefault="00217C6E" w:rsidP="00217C6E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D459D9">
        <w:rPr>
          <w:b/>
          <w:bCs/>
          <w:sz w:val="20"/>
          <w:szCs w:val="20"/>
        </w:rPr>
        <w:t xml:space="preserve">ALLEGATO </w:t>
      </w:r>
      <w:r w:rsidR="00D459D9">
        <w:rPr>
          <w:b/>
          <w:bCs/>
          <w:sz w:val="20"/>
          <w:szCs w:val="20"/>
        </w:rPr>
        <w:t>C -</w:t>
      </w:r>
      <w:r w:rsidR="00E509DB" w:rsidRPr="00D459D9">
        <w:rPr>
          <w:b/>
          <w:bCs/>
          <w:sz w:val="20"/>
          <w:szCs w:val="20"/>
        </w:rPr>
        <w:t xml:space="preserve"> </w:t>
      </w:r>
      <w:r w:rsidR="00565686" w:rsidRPr="00D0125B">
        <w:rPr>
          <w:b/>
          <w:bCs/>
          <w:sz w:val="20"/>
          <w:szCs w:val="20"/>
        </w:rPr>
        <w:t>MOVIMENTO N</w:t>
      </w:r>
      <w:r w:rsidR="00E6319A" w:rsidRPr="00D0125B">
        <w:rPr>
          <w:b/>
          <w:bCs/>
          <w:sz w:val="20"/>
          <w:szCs w:val="20"/>
        </w:rPr>
        <w:t>EGLI SPAZI</w:t>
      </w:r>
    </w:p>
    <w:p w14:paraId="08E867B0" w14:textId="54B3D587" w:rsidR="00217C6E" w:rsidRPr="00D0125B" w:rsidRDefault="00217C6E" w:rsidP="00217C6E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43"/>
        <w:gridCol w:w="5669"/>
      </w:tblGrid>
      <w:tr w:rsidR="00217C6E" w:rsidRPr="00D229E8" w14:paraId="1380CE54" w14:textId="77777777" w:rsidTr="00217C6E">
        <w:tc>
          <w:tcPr>
            <w:tcW w:w="4815" w:type="dxa"/>
          </w:tcPr>
          <w:p w14:paraId="5B02780F" w14:textId="6C9C4C95" w:rsidR="00217C6E" w:rsidRPr="00E0214C" w:rsidRDefault="00217C6E" w:rsidP="00217C6E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ADEMPIMENTI</w:t>
            </w:r>
          </w:p>
        </w:tc>
        <w:tc>
          <w:tcPr>
            <w:tcW w:w="1843" w:type="dxa"/>
          </w:tcPr>
          <w:p w14:paraId="08C4C1A0" w14:textId="38D40D68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ATTUATO</w:t>
            </w:r>
          </w:p>
        </w:tc>
        <w:tc>
          <w:tcPr>
            <w:tcW w:w="1843" w:type="dxa"/>
          </w:tcPr>
          <w:p w14:paraId="7F44D95C" w14:textId="57F38549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IN CORSO</w:t>
            </w:r>
          </w:p>
        </w:tc>
        <w:tc>
          <w:tcPr>
            <w:tcW w:w="5669" w:type="dxa"/>
          </w:tcPr>
          <w:p w14:paraId="0F538E25" w14:textId="6B070A8D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NOTE</w:t>
            </w:r>
          </w:p>
        </w:tc>
      </w:tr>
      <w:tr w:rsidR="00217C6E" w:rsidRPr="00D229E8" w14:paraId="6C330922" w14:textId="461EBF45" w:rsidTr="00217C6E">
        <w:tc>
          <w:tcPr>
            <w:tcW w:w="4815" w:type="dxa"/>
          </w:tcPr>
          <w:p w14:paraId="3A550F26" w14:textId="6229A0F0" w:rsidR="005E35A5" w:rsidRPr="00905C87" w:rsidRDefault="005E35A5" w:rsidP="00217C6E">
            <w:pPr>
              <w:pStyle w:val="Corpo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843" w:type="dxa"/>
          </w:tcPr>
          <w:p w14:paraId="4106BDE3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00C7C72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49CA0DF" w14:textId="77777777" w:rsidR="00217C6E" w:rsidRPr="00E0214C" w:rsidRDefault="00217C6E" w:rsidP="00217C6E">
            <w:pPr>
              <w:pStyle w:val="Corpo"/>
              <w:ind w:left="36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6319A" w:rsidRPr="00D229E8" w14:paraId="747B3644" w14:textId="27D44695" w:rsidTr="00217C6E">
        <w:tc>
          <w:tcPr>
            <w:tcW w:w="4815" w:type="dxa"/>
          </w:tcPr>
          <w:p w14:paraId="7CF23F81" w14:textId="373CF848" w:rsidR="00E6319A" w:rsidRPr="00905C87" w:rsidRDefault="00E6319A" w:rsidP="00E6319A">
            <w:pPr>
              <w:pStyle w:val="Corpo"/>
              <w:jc w:val="both"/>
              <w:rPr>
                <w:rFonts w:ascii="Calibri" w:hAnsi="Calibri" w:cs="Calibri"/>
                <w:highlight w:val="yellow"/>
              </w:rPr>
            </w:pPr>
            <w:r w:rsidRPr="00E0214C">
              <w:rPr>
                <w:rFonts w:ascii="Calibri" w:hAnsi="Calibri" w:cs="Calibri"/>
                <w:lang w:val="it-IT"/>
              </w:rPr>
              <w:t>Predispo</w:t>
            </w:r>
            <w:r>
              <w:rPr>
                <w:rFonts w:ascii="Calibri" w:hAnsi="Calibri" w:cs="Calibri"/>
                <w:lang w:val="it-IT"/>
              </w:rPr>
              <w:t>rre</w:t>
            </w:r>
            <w:r w:rsidRPr="00E0214C">
              <w:rPr>
                <w:rFonts w:ascii="Calibri" w:hAnsi="Calibri" w:cs="Calibri"/>
                <w:lang w:val="it-IT"/>
              </w:rPr>
              <w:t xml:space="preserve"> indicazioni per l</w:t>
            </w:r>
            <w:r w:rsidRPr="00E0214C">
              <w:rPr>
                <w:rFonts w:ascii="Calibri" w:hAnsi="Calibri" w:cs="Calibri"/>
              </w:rPr>
              <w:t>’</w:t>
            </w:r>
            <w:r w:rsidRPr="00E0214C">
              <w:rPr>
                <w:rFonts w:ascii="Calibri" w:hAnsi="Calibri" w:cs="Calibri"/>
                <w:lang w:val="it-IT"/>
              </w:rPr>
              <w:t xml:space="preserve">ordinato ingresso a scuola, </w:t>
            </w:r>
            <w:r w:rsidR="001203EC">
              <w:rPr>
                <w:rFonts w:ascii="Calibri" w:hAnsi="Calibri" w:cs="Calibri"/>
                <w:lang w:val="it-IT"/>
              </w:rPr>
              <w:t>e per gli spostamenti interni ai locali scolastici</w:t>
            </w:r>
            <w:r w:rsidR="00021395">
              <w:rPr>
                <w:rFonts w:ascii="Calibri" w:hAnsi="Calibri" w:cs="Calibri"/>
                <w:lang w:val="it-IT"/>
              </w:rPr>
              <w:t>,</w:t>
            </w:r>
            <w:r w:rsidR="001203EC">
              <w:rPr>
                <w:rFonts w:ascii="Calibri" w:hAnsi="Calibri" w:cs="Calibri"/>
                <w:lang w:val="it-IT"/>
              </w:rPr>
              <w:t xml:space="preserve"> </w:t>
            </w:r>
            <w:r w:rsidRPr="00E0214C">
              <w:rPr>
                <w:rFonts w:ascii="Calibri" w:hAnsi="Calibri" w:cs="Calibri"/>
                <w:lang w:val="it-IT"/>
              </w:rPr>
              <w:t xml:space="preserve">anche mediante affissione di specifiche indicazioni e/o di </w:t>
            </w:r>
            <w:r w:rsidR="00021395">
              <w:rPr>
                <w:rFonts w:ascii="Calibri" w:hAnsi="Calibri" w:cs="Calibri"/>
                <w:lang w:val="it-IT"/>
              </w:rPr>
              <w:t>segnalazioni a terra.</w:t>
            </w:r>
          </w:p>
        </w:tc>
        <w:tc>
          <w:tcPr>
            <w:tcW w:w="1843" w:type="dxa"/>
          </w:tcPr>
          <w:p w14:paraId="79B5DAB7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D310E1E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15A4851E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6319A" w:rsidRPr="00E0214C" w14:paraId="161011CB" w14:textId="63939235" w:rsidTr="00217C6E">
        <w:tc>
          <w:tcPr>
            <w:tcW w:w="4815" w:type="dxa"/>
          </w:tcPr>
          <w:p w14:paraId="35DDB907" w14:textId="649F9888" w:rsidR="00E6319A" w:rsidRPr="00E509DB" w:rsidRDefault="00E6319A" w:rsidP="00E6319A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E0214C">
              <w:rPr>
                <w:rFonts w:ascii="Calibri" w:hAnsi="Calibri" w:cs="Calibri"/>
                <w:lang w:val="it-IT"/>
              </w:rPr>
              <w:t xml:space="preserve">Definire la capienza e le </w:t>
            </w:r>
            <w:proofErr w:type="spellStart"/>
            <w:r w:rsidRPr="00E0214C">
              <w:rPr>
                <w:rFonts w:ascii="Calibri" w:hAnsi="Calibri" w:cs="Calibri"/>
                <w:lang w:val="it-IT"/>
              </w:rPr>
              <w:t>modalit</w:t>
            </w:r>
            <w:proofErr w:type="spellEnd"/>
            <w:r w:rsidRPr="00E0214C">
              <w:rPr>
                <w:rFonts w:ascii="Calibri" w:hAnsi="Calibri" w:cs="Calibri"/>
                <w:lang w:val="fr-FR"/>
              </w:rPr>
              <w:t xml:space="preserve">à </w:t>
            </w:r>
            <w:r w:rsidRPr="00E0214C">
              <w:rPr>
                <w:rFonts w:ascii="Calibri" w:hAnsi="Calibri" w:cs="Calibri"/>
                <w:lang w:val="it-IT"/>
              </w:rPr>
              <w:t xml:space="preserve">di accesso ai locali di uso comune (es. aula docenti, laboratori, </w:t>
            </w:r>
            <w:r w:rsidR="00021395">
              <w:rPr>
                <w:rFonts w:ascii="Calibri" w:hAnsi="Calibri" w:cs="Calibri"/>
              </w:rPr>
              <w:t>…).</w:t>
            </w:r>
          </w:p>
        </w:tc>
        <w:tc>
          <w:tcPr>
            <w:tcW w:w="1843" w:type="dxa"/>
          </w:tcPr>
          <w:p w14:paraId="6D009AB4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B99155D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F5CF1F1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6319A" w:rsidRPr="00D229E8" w14:paraId="419A74D1" w14:textId="1BBA799A" w:rsidTr="00217C6E">
        <w:tc>
          <w:tcPr>
            <w:tcW w:w="4815" w:type="dxa"/>
          </w:tcPr>
          <w:p w14:paraId="018760D5" w14:textId="2E297ABC" w:rsidR="00E6319A" w:rsidRPr="00021395" w:rsidRDefault="00E6319A" w:rsidP="00D459D9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E6319A">
              <w:rPr>
                <w:rFonts w:ascii="Calibri" w:hAnsi="Calibri" w:cs="Calibri"/>
                <w:lang w:val="it-IT"/>
              </w:rPr>
              <w:t xml:space="preserve">Valutare </w:t>
            </w:r>
            <w:r w:rsidR="00D459D9">
              <w:rPr>
                <w:rFonts w:ascii="Calibri" w:hAnsi="Calibri" w:cs="Calibri"/>
                <w:lang w:val="it-IT"/>
              </w:rPr>
              <w:t>l’utilizzo d</w:t>
            </w:r>
            <w:r w:rsidRPr="00E6319A">
              <w:rPr>
                <w:rFonts w:ascii="Calibri" w:hAnsi="Calibri" w:cs="Calibri"/>
                <w:lang w:val="it-IT"/>
              </w:rPr>
              <w:t>i varchi di ingresso/uscita da scuola</w:t>
            </w:r>
            <w:r w:rsidR="00565686">
              <w:rPr>
                <w:rFonts w:ascii="Calibri" w:hAnsi="Calibri" w:cs="Calibri"/>
                <w:lang w:val="it-IT"/>
              </w:rPr>
              <w:t xml:space="preserve"> </w:t>
            </w:r>
            <w:r w:rsidR="00D459D9">
              <w:rPr>
                <w:rFonts w:ascii="Calibri" w:hAnsi="Calibri" w:cs="Calibri"/>
                <w:lang w:val="it-IT"/>
              </w:rPr>
              <w:t xml:space="preserve">al momento non utilizzati, </w:t>
            </w:r>
            <w:r w:rsidRPr="00E6319A">
              <w:rPr>
                <w:rFonts w:ascii="Calibri" w:hAnsi="Calibri" w:cs="Calibri"/>
                <w:lang w:val="it-IT"/>
              </w:rPr>
              <w:t xml:space="preserve">per diluire il flusso degli studenti e calcolare il fabbisogno di personale </w:t>
            </w:r>
            <w:r w:rsidR="00021395">
              <w:rPr>
                <w:rFonts w:ascii="Calibri" w:hAnsi="Calibri" w:cs="Calibri"/>
                <w:lang w:val="it-IT"/>
              </w:rPr>
              <w:t xml:space="preserve">da destinare alla </w:t>
            </w:r>
            <w:r w:rsidR="00D459D9">
              <w:rPr>
                <w:rFonts w:ascii="Calibri" w:hAnsi="Calibri" w:cs="Calibri"/>
                <w:lang w:val="it-IT"/>
              </w:rPr>
              <w:t>vigilanza; predisporre</w:t>
            </w:r>
            <w:r w:rsidRPr="00E6319A">
              <w:rPr>
                <w:rFonts w:ascii="Calibri" w:hAnsi="Calibri" w:cs="Calibri"/>
                <w:lang w:val="it-IT"/>
              </w:rPr>
              <w:t xml:space="preserve"> segnaletica </w:t>
            </w:r>
            <w:r w:rsidR="00021395">
              <w:rPr>
                <w:rFonts w:ascii="Calibri" w:hAnsi="Calibri" w:cs="Calibri"/>
                <w:lang w:val="it-IT"/>
              </w:rPr>
              <w:t xml:space="preserve">idonea a guidare </w:t>
            </w:r>
            <w:r w:rsidRPr="00E6319A">
              <w:rPr>
                <w:rFonts w:ascii="Calibri" w:hAnsi="Calibri" w:cs="Calibri"/>
                <w:lang w:val="it-IT"/>
              </w:rPr>
              <w:t>i flussi degli studenti dai varchi alle classi</w:t>
            </w:r>
            <w:r w:rsidR="00D459D9">
              <w:rPr>
                <w:rFonts w:ascii="Calibri" w:hAnsi="Calibri" w:cs="Calibri"/>
                <w:lang w:val="it-IT"/>
              </w:rPr>
              <w:t xml:space="preserve"> e viceversa</w:t>
            </w:r>
            <w:r w:rsidR="00021395">
              <w:rPr>
                <w:rFonts w:ascii="Calibri" w:hAnsi="Calibri" w:cs="Calibri"/>
                <w:lang w:val="it-IT"/>
              </w:rPr>
              <w:t>, evitando o riducendo al minimo</w:t>
            </w:r>
            <w:r w:rsidRPr="00E6319A">
              <w:rPr>
                <w:rFonts w:ascii="Calibri" w:hAnsi="Calibri" w:cs="Calibri"/>
                <w:lang w:val="it-IT"/>
              </w:rPr>
              <w:t xml:space="preserve"> affollamento e incroci</w:t>
            </w:r>
            <w:r w:rsidR="00021395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522C362C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B67CB6B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BD7D49F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6319A" w:rsidRPr="00D229E8" w14:paraId="1B5373F1" w14:textId="0204C323" w:rsidTr="00217C6E">
        <w:tc>
          <w:tcPr>
            <w:tcW w:w="4815" w:type="dxa"/>
          </w:tcPr>
          <w:p w14:paraId="5D803A8F" w14:textId="6FC22323" w:rsidR="00E6319A" w:rsidRPr="00E509DB" w:rsidRDefault="001721B0" w:rsidP="00D459D9">
            <w:pPr>
              <w:pStyle w:val="Corp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it-IT"/>
              </w:rPr>
              <w:t>A</w:t>
            </w:r>
            <w:r w:rsidRPr="00E0214C">
              <w:rPr>
                <w:rFonts w:ascii="Calibri" w:hAnsi="Calibri" w:cs="Calibri"/>
                <w:lang w:val="it-IT"/>
              </w:rPr>
              <w:t>vvis</w:t>
            </w:r>
            <w:r>
              <w:rPr>
                <w:rFonts w:ascii="Calibri" w:hAnsi="Calibri" w:cs="Calibri"/>
                <w:lang w:val="it-IT"/>
              </w:rPr>
              <w:t xml:space="preserve">are </w:t>
            </w:r>
            <w:r w:rsidRPr="00E0214C">
              <w:rPr>
                <w:rFonts w:ascii="Calibri" w:hAnsi="Calibri" w:cs="Calibri"/>
                <w:lang w:val="it-IT"/>
              </w:rPr>
              <w:t>le famiglie</w:t>
            </w:r>
            <w:r>
              <w:rPr>
                <w:rFonts w:ascii="Calibri" w:hAnsi="Calibri" w:cs="Calibri"/>
                <w:lang w:val="it-IT"/>
              </w:rPr>
              <w:t xml:space="preserve"> -</w:t>
            </w:r>
            <w:r w:rsidRPr="00E0214C">
              <w:rPr>
                <w:rFonts w:ascii="Calibri" w:hAnsi="Calibri" w:cs="Calibri"/>
                <w:lang w:val="it-IT"/>
              </w:rPr>
              <w:t xml:space="preserve"> registro elettronico</w:t>
            </w:r>
            <w:r>
              <w:rPr>
                <w:rFonts w:ascii="Calibri" w:hAnsi="Calibri" w:cs="Calibri"/>
                <w:lang w:val="it-IT"/>
              </w:rPr>
              <w:t xml:space="preserve">, </w:t>
            </w:r>
            <w:r w:rsidRPr="00E0214C">
              <w:rPr>
                <w:rFonts w:ascii="Calibri" w:hAnsi="Calibri" w:cs="Calibri"/>
                <w:lang w:val="it-IT"/>
              </w:rPr>
              <w:t>mail, sito della scuola</w:t>
            </w:r>
            <w:r>
              <w:rPr>
                <w:rFonts w:ascii="Calibri" w:hAnsi="Calibri" w:cs="Calibri"/>
                <w:lang w:val="it-IT"/>
              </w:rPr>
              <w:t xml:space="preserve"> - dei varchi </w:t>
            </w:r>
            <w:r w:rsidR="00D459D9">
              <w:rPr>
                <w:rFonts w:ascii="Calibri" w:hAnsi="Calibri" w:cs="Calibri"/>
                <w:lang w:val="it-IT"/>
              </w:rPr>
              <w:t xml:space="preserve">ulteriori utilizzati </w:t>
            </w:r>
            <w:r>
              <w:rPr>
                <w:rFonts w:ascii="Calibri" w:hAnsi="Calibri" w:cs="Calibri"/>
                <w:lang w:val="it-IT"/>
              </w:rPr>
              <w:t>per l’</w:t>
            </w:r>
            <w:r w:rsidRPr="00E0214C">
              <w:rPr>
                <w:rFonts w:ascii="Calibri" w:hAnsi="Calibri" w:cs="Calibri"/>
                <w:lang w:val="it-IT"/>
              </w:rPr>
              <w:t>ingresso/uscita</w:t>
            </w:r>
            <w:r>
              <w:rPr>
                <w:rFonts w:ascii="Calibri" w:hAnsi="Calibri" w:cs="Calibri"/>
                <w:lang w:val="it-IT"/>
              </w:rPr>
              <w:t xml:space="preserve"> di ogni classe dalla scuola</w:t>
            </w:r>
            <w:r w:rsidRPr="00E0214C">
              <w:rPr>
                <w:rFonts w:ascii="Calibri" w:hAnsi="Calibri" w:cs="Calibri"/>
                <w:lang w:val="it-IT"/>
              </w:rPr>
              <w:t xml:space="preserve">, </w:t>
            </w:r>
            <w:r>
              <w:rPr>
                <w:rFonts w:ascii="Calibri" w:hAnsi="Calibri" w:cs="Calibri"/>
                <w:lang w:val="it-IT"/>
              </w:rPr>
              <w:t>evitando confusione,</w:t>
            </w:r>
            <w:r w:rsidRPr="00E0214C">
              <w:rPr>
                <w:rFonts w:ascii="Calibri" w:hAnsi="Calibri" w:cs="Calibri"/>
                <w:lang w:val="it-IT"/>
              </w:rPr>
              <w:t xml:space="preserve"> fin dal primo giorno di scuola</w:t>
            </w:r>
            <w:r>
              <w:rPr>
                <w:rFonts w:ascii="Calibri" w:hAnsi="Calibri" w:cs="Calibri"/>
                <w:lang w:val="it-IT"/>
              </w:rPr>
              <w:t xml:space="preserve">, sul </w:t>
            </w:r>
            <w:r w:rsidRPr="00E0214C">
              <w:rPr>
                <w:rFonts w:ascii="Calibri" w:hAnsi="Calibri" w:cs="Calibri"/>
                <w:lang w:val="it-IT"/>
              </w:rPr>
              <w:t xml:space="preserve">dove </w:t>
            </w:r>
            <w:r>
              <w:rPr>
                <w:rFonts w:ascii="Calibri" w:hAnsi="Calibri" w:cs="Calibri"/>
                <w:lang w:val="it-IT"/>
              </w:rPr>
              <w:t xml:space="preserve">andare e </w:t>
            </w:r>
            <w:r w:rsidRPr="00E0214C">
              <w:rPr>
                <w:rFonts w:ascii="Calibri" w:hAnsi="Calibri" w:cs="Calibri"/>
                <w:lang w:val="it-IT"/>
              </w:rPr>
              <w:t>come</w:t>
            </w:r>
            <w:r>
              <w:rPr>
                <w:rFonts w:ascii="Calibri" w:hAnsi="Calibri" w:cs="Calibri"/>
                <w:lang w:val="it-IT"/>
              </w:rPr>
              <w:t xml:space="preserve"> arrivarci.</w:t>
            </w:r>
            <w:r w:rsidRPr="00E0214C">
              <w:rPr>
                <w:rFonts w:ascii="Calibri" w:hAnsi="Calibri" w:cs="Calibri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14:paraId="48C76A1B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6ACAA84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0BBED45C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6319A" w:rsidRPr="00D229E8" w14:paraId="19448A52" w14:textId="32E57B35" w:rsidTr="00217C6E">
        <w:tc>
          <w:tcPr>
            <w:tcW w:w="4815" w:type="dxa"/>
          </w:tcPr>
          <w:p w14:paraId="6B939EEB" w14:textId="3DCC7AEF" w:rsidR="00E6319A" w:rsidRPr="00565686" w:rsidRDefault="00614DCF" w:rsidP="00614DCF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In caso di servizio</w:t>
            </w:r>
            <w:r w:rsidR="00565686" w:rsidRPr="00565686">
              <w:rPr>
                <w:rFonts w:ascii="Calibri" w:hAnsi="Calibri" w:cs="Calibri"/>
                <w:lang w:val="it-IT"/>
              </w:rPr>
              <w:t xml:space="preserve"> di trasporto sc</w:t>
            </w:r>
            <w:r w:rsidR="001721B0">
              <w:rPr>
                <w:rFonts w:ascii="Calibri" w:hAnsi="Calibri" w:cs="Calibri"/>
                <w:lang w:val="it-IT"/>
              </w:rPr>
              <w:t>olastico</w:t>
            </w:r>
            <w:r>
              <w:rPr>
                <w:rFonts w:ascii="Calibri" w:hAnsi="Calibri" w:cs="Calibri"/>
                <w:lang w:val="it-IT"/>
              </w:rPr>
              <w:t>,</w:t>
            </w:r>
            <w:r w:rsidR="001721B0">
              <w:rPr>
                <w:rFonts w:ascii="Calibri" w:hAnsi="Calibri" w:cs="Calibri"/>
                <w:lang w:val="it-IT"/>
              </w:rPr>
              <w:t xml:space="preserve"> concordare con l’Ente l</w:t>
            </w:r>
            <w:r w:rsidR="00565686" w:rsidRPr="00565686">
              <w:rPr>
                <w:rFonts w:ascii="Calibri" w:hAnsi="Calibri" w:cs="Calibri"/>
                <w:lang w:val="it-IT"/>
              </w:rPr>
              <w:t>ocale le modalità di salita, discesa e vigilanza</w:t>
            </w:r>
            <w:r w:rsidR="00CB64AF">
              <w:rPr>
                <w:rFonts w:ascii="Calibri" w:hAnsi="Calibri" w:cs="Calibri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>dal/</w:t>
            </w:r>
            <w:r w:rsidR="00CB64AF">
              <w:rPr>
                <w:rFonts w:ascii="Calibri" w:hAnsi="Calibri" w:cs="Calibri"/>
                <w:lang w:val="it-IT"/>
              </w:rPr>
              <w:t>sul mezzo e</w:t>
            </w:r>
            <w:r w:rsidR="00565686" w:rsidRPr="00565686">
              <w:rPr>
                <w:rFonts w:ascii="Calibri" w:hAnsi="Calibri" w:cs="Calibri"/>
                <w:lang w:val="it-IT"/>
              </w:rPr>
              <w:t xml:space="preserve"> </w:t>
            </w:r>
            <w:r w:rsidR="00CB64AF">
              <w:rPr>
                <w:rFonts w:ascii="Calibri" w:hAnsi="Calibri" w:cs="Calibri"/>
                <w:lang w:val="it-IT"/>
              </w:rPr>
              <w:t>tempi e modi di parcheggio</w:t>
            </w:r>
            <w:r>
              <w:rPr>
                <w:rFonts w:ascii="Calibri" w:hAnsi="Calibri" w:cs="Calibri"/>
                <w:lang w:val="it-IT"/>
              </w:rPr>
              <w:t xml:space="preserve"> al fine di</w:t>
            </w:r>
            <w:r w:rsidR="00565686" w:rsidRPr="00565686">
              <w:rPr>
                <w:rFonts w:ascii="Calibri" w:hAnsi="Calibri" w:cs="Calibri"/>
                <w:lang w:val="it-IT"/>
              </w:rPr>
              <w:t xml:space="preserve"> evitare a</w:t>
            </w:r>
            <w:r>
              <w:rPr>
                <w:rFonts w:ascii="Calibri" w:hAnsi="Calibri" w:cs="Calibri"/>
                <w:lang w:val="it-IT"/>
              </w:rPr>
              <w:t>ssembramenti.</w:t>
            </w:r>
          </w:p>
        </w:tc>
        <w:tc>
          <w:tcPr>
            <w:tcW w:w="1843" w:type="dxa"/>
          </w:tcPr>
          <w:p w14:paraId="66577A42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B38B1D5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28B46A0D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6319A" w:rsidRPr="00833E63" w14:paraId="100C3E23" w14:textId="2C553C18" w:rsidTr="00217C6E">
        <w:tc>
          <w:tcPr>
            <w:tcW w:w="4815" w:type="dxa"/>
          </w:tcPr>
          <w:p w14:paraId="757B2375" w14:textId="3856A2E1" w:rsidR="00E6319A" w:rsidRPr="001203EC" w:rsidRDefault="001203EC" w:rsidP="00CB64AF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  <w:r w:rsidRPr="001203EC">
              <w:rPr>
                <w:rFonts w:ascii="Calibri" w:hAnsi="Calibri" w:cs="Calibri"/>
                <w:lang w:val="it-IT"/>
              </w:rPr>
              <w:t>Definire</w:t>
            </w:r>
            <w:r w:rsidR="00CB64AF">
              <w:rPr>
                <w:rFonts w:ascii="Calibri" w:hAnsi="Calibri" w:cs="Calibri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 xml:space="preserve">le modalità di accesso </w:t>
            </w:r>
            <w:r w:rsidR="00614DCF">
              <w:rPr>
                <w:rFonts w:ascii="Calibri" w:hAnsi="Calibri" w:cs="Calibri"/>
                <w:lang w:val="it-IT"/>
              </w:rPr>
              <w:t xml:space="preserve">ai locali scolastici </w:t>
            </w:r>
            <w:r>
              <w:rPr>
                <w:rFonts w:ascii="Calibri" w:hAnsi="Calibri" w:cs="Calibri"/>
                <w:lang w:val="it-IT"/>
              </w:rPr>
              <w:t>dei fornitori ed equivalenti</w:t>
            </w:r>
            <w:r w:rsidR="00614DCF">
              <w:rPr>
                <w:rFonts w:ascii="Calibri" w:hAnsi="Calibri" w:cs="Calibri"/>
                <w:lang w:val="it-IT"/>
              </w:rPr>
              <w:t>.</w:t>
            </w:r>
          </w:p>
        </w:tc>
        <w:tc>
          <w:tcPr>
            <w:tcW w:w="1843" w:type="dxa"/>
          </w:tcPr>
          <w:p w14:paraId="4C73861A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7DB0A9E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CEF2BDD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E6319A" w:rsidRPr="00833E63" w14:paraId="7FC54305" w14:textId="5E7295E3" w:rsidTr="00217C6E">
        <w:tc>
          <w:tcPr>
            <w:tcW w:w="4815" w:type="dxa"/>
          </w:tcPr>
          <w:p w14:paraId="40B8774B" w14:textId="0DD531D9" w:rsidR="00E6319A" w:rsidRPr="001203EC" w:rsidRDefault="00E6319A" w:rsidP="00E6319A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35774EB8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F56A625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6CED0A77" w14:textId="77777777" w:rsidR="00E6319A" w:rsidRPr="00E0214C" w:rsidRDefault="00E6319A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614DCF" w:rsidRPr="00833E63" w14:paraId="2548DC75" w14:textId="77777777" w:rsidTr="00217C6E">
        <w:tc>
          <w:tcPr>
            <w:tcW w:w="4815" w:type="dxa"/>
          </w:tcPr>
          <w:p w14:paraId="5C8958B8" w14:textId="77777777" w:rsidR="00614DCF" w:rsidRPr="001203EC" w:rsidRDefault="00614DCF" w:rsidP="00E6319A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1C1D6B21" w14:textId="77777777" w:rsidR="00614DCF" w:rsidRPr="00E0214C" w:rsidRDefault="00614DCF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FA39420" w14:textId="77777777" w:rsidR="00614DCF" w:rsidRPr="00E0214C" w:rsidRDefault="00614DCF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31765FE0" w14:textId="77777777" w:rsidR="00614DCF" w:rsidRPr="00E0214C" w:rsidRDefault="00614DCF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  <w:tr w:rsidR="00614DCF" w:rsidRPr="00833E63" w14:paraId="224C00DC" w14:textId="77777777" w:rsidTr="00217C6E">
        <w:tc>
          <w:tcPr>
            <w:tcW w:w="4815" w:type="dxa"/>
          </w:tcPr>
          <w:p w14:paraId="4A86F119" w14:textId="77777777" w:rsidR="00614DCF" w:rsidRPr="001203EC" w:rsidRDefault="00614DCF" w:rsidP="00E6319A">
            <w:pPr>
              <w:pStyle w:val="Corpo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35DC1703" w14:textId="77777777" w:rsidR="00614DCF" w:rsidRPr="00E0214C" w:rsidRDefault="00614DCF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76B9A24" w14:textId="77777777" w:rsidR="00614DCF" w:rsidRPr="00E0214C" w:rsidRDefault="00614DCF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5669" w:type="dxa"/>
          </w:tcPr>
          <w:p w14:paraId="56053EED" w14:textId="77777777" w:rsidR="00614DCF" w:rsidRPr="00E0214C" w:rsidRDefault="00614DCF" w:rsidP="00E6319A">
            <w:pPr>
              <w:pStyle w:val="Corpo"/>
              <w:ind w:left="720"/>
              <w:jc w:val="both"/>
              <w:rPr>
                <w:rFonts w:ascii="Calibri" w:hAnsi="Calibri" w:cs="Calibri"/>
                <w:lang w:val="it-IT"/>
              </w:rPr>
            </w:pPr>
          </w:p>
        </w:tc>
      </w:tr>
    </w:tbl>
    <w:p w14:paraId="7AD90F22" w14:textId="77777777" w:rsidR="00DC6972" w:rsidRDefault="00DC6972" w:rsidP="00217C6E"/>
    <w:p w14:paraId="6BFEE592" w14:textId="77777777" w:rsidR="00DC6972" w:rsidRPr="00021395" w:rsidRDefault="00DC6972" w:rsidP="00DC6972">
      <w:pPr>
        <w:rPr>
          <w:sz w:val="20"/>
          <w:szCs w:val="20"/>
        </w:rPr>
      </w:pPr>
      <w:r w:rsidRPr="00021395">
        <w:rPr>
          <w:sz w:val="20"/>
          <w:szCs w:val="20"/>
        </w:rPr>
        <w:t>Data di compilazione:_____________________</w:t>
      </w:r>
      <w:r w:rsidRPr="00021395">
        <w:rPr>
          <w:sz w:val="20"/>
          <w:szCs w:val="20"/>
        </w:rPr>
        <w:tab/>
      </w:r>
      <w:r w:rsidRPr="00021395">
        <w:rPr>
          <w:sz w:val="20"/>
          <w:szCs w:val="20"/>
        </w:rPr>
        <w:tab/>
      </w:r>
      <w:r w:rsidRPr="00021395">
        <w:rPr>
          <w:sz w:val="20"/>
          <w:szCs w:val="20"/>
        </w:rPr>
        <w:tab/>
      </w:r>
      <w:r w:rsidRPr="00021395">
        <w:rPr>
          <w:sz w:val="20"/>
          <w:szCs w:val="20"/>
        </w:rPr>
        <w:tab/>
      </w:r>
      <w:r w:rsidRPr="00021395">
        <w:rPr>
          <w:sz w:val="20"/>
          <w:szCs w:val="20"/>
        </w:rPr>
        <w:tab/>
        <w:t>Compilatore/compilatori:</w:t>
      </w:r>
    </w:p>
    <w:p w14:paraId="09440837" w14:textId="05CADC72" w:rsidR="005E35A5" w:rsidRPr="005E35A5" w:rsidRDefault="00DC6972" w:rsidP="00D459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      _________________________</w:t>
      </w:r>
      <w:r w:rsidR="005E35A5">
        <w:tab/>
      </w:r>
    </w:p>
    <w:sectPr w:rsidR="005E35A5" w:rsidRPr="005E35A5" w:rsidSect="008E0DFF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F3C7B" w14:textId="77777777" w:rsidR="008169E3" w:rsidRDefault="008169E3" w:rsidP="008E0DFF">
      <w:pPr>
        <w:spacing w:after="0" w:line="240" w:lineRule="auto"/>
      </w:pPr>
      <w:r>
        <w:separator/>
      </w:r>
    </w:p>
  </w:endnote>
  <w:endnote w:type="continuationSeparator" w:id="0">
    <w:p w14:paraId="5D359939" w14:textId="77777777" w:rsidR="008169E3" w:rsidRDefault="008169E3" w:rsidP="008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88286" w14:textId="464C8985" w:rsidR="008E0DFF" w:rsidRPr="00CC07A3" w:rsidRDefault="008E0DFF">
    <w:pPr>
      <w:pStyle w:val="Pidipagina"/>
      <w:rPr>
        <w:sz w:val="18"/>
        <w:szCs w:val="18"/>
      </w:rPr>
    </w:pPr>
    <w:r w:rsidRPr="00CC07A3">
      <w:rPr>
        <w:sz w:val="18"/>
        <w:szCs w:val="18"/>
      </w:rPr>
      <w:t>Ufficio Scolastico Regionale per l’Em</w:t>
    </w:r>
    <w:r w:rsidR="00021395" w:rsidRPr="00CC07A3">
      <w:rPr>
        <w:sz w:val="18"/>
        <w:szCs w:val="18"/>
      </w:rPr>
      <w:t>i</w:t>
    </w:r>
    <w:r w:rsidRPr="00CC07A3">
      <w:rPr>
        <w:sz w:val="18"/>
        <w:szCs w:val="18"/>
      </w:rPr>
      <w:t xml:space="preserve">lia-Romagna, allegato </w:t>
    </w:r>
    <w:r w:rsidR="00D459D9">
      <w:rPr>
        <w:sz w:val="18"/>
        <w:szCs w:val="18"/>
      </w:rPr>
      <w:t>C</w:t>
    </w:r>
    <w:r w:rsidR="00DE098E">
      <w:rPr>
        <w:sz w:val="18"/>
        <w:szCs w:val="18"/>
      </w:rPr>
      <w:t xml:space="preserve"> alla nota </w:t>
    </w:r>
    <w:proofErr w:type="spellStart"/>
    <w:r w:rsidR="00DE098E">
      <w:rPr>
        <w:sz w:val="18"/>
        <w:szCs w:val="18"/>
      </w:rPr>
      <w:t>prot</w:t>
    </w:r>
    <w:proofErr w:type="spellEnd"/>
    <w:r w:rsidR="00DE098E">
      <w:rPr>
        <w:sz w:val="18"/>
        <w:szCs w:val="18"/>
      </w:rPr>
      <w:t>. 10525</w:t>
    </w:r>
    <w:r w:rsidR="00021395" w:rsidRPr="00CC07A3">
      <w:rPr>
        <w:sz w:val="18"/>
        <w:szCs w:val="18"/>
      </w:rPr>
      <w:t xml:space="preserve"> del 14 luglio 2020</w:t>
    </w:r>
  </w:p>
  <w:p w14:paraId="252C8B5D" w14:textId="77777777" w:rsidR="008E0DFF" w:rsidRDefault="008E0D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F3F61" w14:textId="77777777" w:rsidR="008169E3" w:rsidRDefault="008169E3" w:rsidP="008E0DFF">
      <w:pPr>
        <w:spacing w:after="0" w:line="240" w:lineRule="auto"/>
      </w:pPr>
      <w:r>
        <w:separator/>
      </w:r>
    </w:p>
  </w:footnote>
  <w:footnote w:type="continuationSeparator" w:id="0">
    <w:p w14:paraId="69FBFEBC" w14:textId="77777777" w:rsidR="008169E3" w:rsidRDefault="008169E3" w:rsidP="008E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B3A"/>
    <w:multiLevelType w:val="hybridMultilevel"/>
    <w:tmpl w:val="DB84F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29C2ED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6"/>
    <w:rsid w:val="0001194D"/>
    <w:rsid w:val="000135C8"/>
    <w:rsid w:val="00021395"/>
    <w:rsid w:val="00101B90"/>
    <w:rsid w:val="001203EC"/>
    <w:rsid w:val="001721B0"/>
    <w:rsid w:val="001C6CF6"/>
    <w:rsid w:val="00217C6E"/>
    <w:rsid w:val="002B2AF6"/>
    <w:rsid w:val="0032611A"/>
    <w:rsid w:val="00384B92"/>
    <w:rsid w:val="003D6437"/>
    <w:rsid w:val="00565686"/>
    <w:rsid w:val="0057786C"/>
    <w:rsid w:val="005E35A5"/>
    <w:rsid w:val="00614DCF"/>
    <w:rsid w:val="00637C61"/>
    <w:rsid w:val="00665479"/>
    <w:rsid w:val="00707ECE"/>
    <w:rsid w:val="007978DB"/>
    <w:rsid w:val="008169E3"/>
    <w:rsid w:val="00834AA4"/>
    <w:rsid w:val="008E0DFF"/>
    <w:rsid w:val="00905C87"/>
    <w:rsid w:val="00943826"/>
    <w:rsid w:val="00975B63"/>
    <w:rsid w:val="00A003A0"/>
    <w:rsid w:val="00AE6F5B"/>
    <w:rsid w:val="00C53333"/>
    <w:rsid w:val="00CB64AF"/>
    <w:rsid w:val="00CC07A3"/>
    <w:rsid w:val="00D0125B"/>
    <w:rsid w:val="00D459D9"/>
    <w:rsid w:val="00D71668"/>
    <w:rsid w:val="00DC6972"/>
    <w:rsid w:val="00DE098E"/>
    <w:rsid w:val="00E509DB"/>
    <w:rsid w:val="00E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DFF"/>
  </w:style>
  <w:style w:type="paragraph" w:styleId="Pidipagina">
    <w:name w:val="footer"/>
    <w:basedOn w:val="Normale"/>
    <w:link w:val="PidipaginaCarattere"/>
    <w:uiPriority w:val="99"/>
    <w:unhideWhenUsed/>
    <w:rsid w:val="008E0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DFF"/>
  </w:style>
  <w:style w:type="paragraph" w:customStyle="1" w:styleId="Corpo">
    <w:name w:val="Corpo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217C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Roda</dc:creator>
  <cp:lastModifiedBy>Administrator</cp:lastModifiedBy>
  <cp:revision>12</cp:revision>
  <cp:lastPrinted>2020-07-14T12:40:00Z</cp:lastPrinted>
  <dcterms:created xsi:type="dcterms:W3CDTF">2020-07-13T09:25:00Z</dcterms:created>
  <dcterms:modified xsi:type="dcterms:W3CDTF">2020-07-14T13:42:00Z</dcterms:modified>
</cp:coreProperties>
</file>